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C40F" w14:textId="77777777" w:rsidR="00DE39C4" w:rsidRDefault="00843F9A">
      <w:r>
        <w:rPr>
          <w:noProof/>
        </w:rPr>
        <w:drawing>
          <wp:anchor distT="0" distB="0" distL="114300" distR="114300" simplePos="0" relativeHeight="251658240" behindDoc="0" locked="0" layoutInCell="1" allowOverlap="1" wp14:anchorId="257F2F21" wp14:editId="73C650FC">
            <wp:simplePos x="0" y="0"/>
            <wp:positionH relativeFrom="column">
              <wp:posOffset>0</wp:posOffset>
            </wp:positionH>
            <wp:positionV relativeFrom="paragraph">
              <wp:posOffset>0</wp:posOffset>
            </wp:positionV>
            <wp:extent cx="809625" cy="1209675"/>
            <wp:effectExtent l="0" t="0" r="9525" b="9525"/>
            <wp:wrapSquare wrapText="bothSides"/>
            <wp:docPr id="1" name="Picture 1" descr="MainSt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tVe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DE39C4">
        <w:tab/>
      </w:r>
      <w:r w:rsidR="00DE39C4">
        <w:tab/>
      </w:r>
    </w:p>
    <w:p w14:paraId="3AAADD14" w14:textId="53D8ED39" w:rsidR="008B60C1" w:rsidRDefault="0060782D" w:rsidP="00DE39C4">
      <w:pPr>
        <w:spacing w:after="0" w:line="240" w:lineRule="auto"/>
        <w:rPr>
          <w:rFonts w:ascii="Arial" w:hAnsi="Arial" w:cs="Arial"/>
          <w:b/>
          <w:bCs/>
          <w:sz w:val="36"/>
          <w:szCs w:val="36"/>
        </w:rPr>
      </w:pPr>
      <w:r>
        <w:rPr>
          <w:rFonts w:ascii="Arial" w:hAnsi="Arial" w:cs="Arial"/>
          <w:b/>
          <w:bCs/>
          <w:sz w:val="36"/>
          <w:szCs w:val="36"/>
        </w:rPr>
        <w:t xml:space="preserve">2020 </w:t>
      </w:r>
      <w:r w:rsidR="00843F9A" w:rsidRPr="00926CB4">
        <w:rPr>
          <w:rFonts w:ascii="Arial" w:hAnsi="Arial" w:cs="Arial"/>
          <w:b/>
          <w:bCs/>
          <w:sz w:val="36"/>
          <w:szCs w:val="36"/>
        </w:rPr>
        <w:t>Quarterly</w:t>
      </w:r>
      <w:r>
        <w:rPr>
          <w:rFonts w:ascii="Arial" w:hAnsi="Arial" w:cs="Arial"/>
          <w:b/>
          <w:bCs/>
          <w:sz w:val="36"/>
          <w:szCs w:val="36"/>
        </w:rPr>
        <w:t xml:space="preserve"> Program</w:t>
      </w:r>
      <w:r w:rsidR="00843F9A" w:rsidRPr="00926CB4">
        <w:rPr>
          <w:rFonts w:ascii="Arial" w:hAnsi="Arial" w:cs="Arial"/>
          <w:b/>
          <w:bCs/>
          <w:sz w:val="36"/>
          <w:szCs w:val="36"/>
        </w:rPr>
        <w:t xml:space="preserve"> Activity Overview</w:t>
      </w:r>
      <w:r w:rsidR="008F4FD6">
        <w:rPr>
          <w:rFonts w:ascii="Arial" w:hAnsi="Arial" w:cs="Arial"/>
          <w:b/>
          <w:bCs/>
          <w:sz w:val="36"/>
          <w:szCs w:val="36"/>
        </w:rPr>
        <w:t xml:space="preserve"> </w:t>
      </w:r>
      <w:r w:rsidR="008F4FD6" w:rsidRPr="008F4FD6">
        <w:rPr>
          <w:rFonts w:ascii="Arial" w:hAnsi="Arial" w:cs="Arial"/>
          <w:b/>
          <w:bCs/>
          <w:sz w:val="24"/>
          <w:szCs w:val="24"/>
        </w:rPr>
        <w:t>(Revised)</w:t>
      </w:r>
    </w:p>
    <w:p w14:paraId="12FCC0CA" w14:textId="10BE0D13" w:rsidR="0060782D" w:rsidRPr="0060782D" w:rsidRDefault="0060782D" w:rsidP="00DE39C4">
      <w:pPr>
        <w:spacing w:after="0" w:line="240" w:lineRule="auto"/>
        <w:rPr>
          <w:rFonts w:ascii="Times New Roman" w:hAnsi="Times New Roman" w:cs="Times New Roman"/>
        </w:rPr>
      </w:pPr>
      <w:r w:rsidRPr="0060782D">
        <w:rPr>
          <w:rFonts w:ascii="Times New Roman" w:hAnsi="Times New Roman" w:cs="Times New Roman"/>
        </w:rPr>
        <w:t>(</w:t>
      </w:r>
      <w:r w:rsidR="00EA753E">
        <w:rPr>
          <w:rFonts w:ascii="Times New Roman" w:hAnsi="Times New Roman" w:cs="Times New Roman"/>
        </w:rPr>
        <w:t>R</w:t>
      </w:r>
      <w:r w:rsidRPr="0060782D">
        <w:rPr>
          <w:rFonts w:ascii="Times New Roman" w:hAnsi="Times New Roman" w:cs="Times New Roman"/>
        </w:rPr>
        <w:t>eplaces the former Monthly Report</w:t>
      </w:r>
      <w:r w:rsidR="00EA753E">
        <w:rPr>
          <w:rFonts w:ascii="Times New Roman" w:hAnsi="Times New Roman" w:cs="Times New Roman"/>
        </w:rPr>
        <w:t>. PLEASE CONTACT THE TMSP OFFICE FOR YOUR INDIVIDUALIZED QUARTERLY REINVESTMENT WORKSHEET</w:t>
      </w:r>
      <w:r w:rsidRPr="0060782D">
        <w:rPr>
          <w:rFonts w:ascii="Times New Roman" w:hAnsi="Times New Roman" w:cs="Times New Roman"/>
        </w:rPr>
        <w:t>)</w:t>
      </w:r>
    </w:p>
    <w:p w14:paraId="64125EBA" w14:textId="77777777" w:rsidR="00DE39C4" w:rsidRDefault="00DE39C4" w:rsidP="00DE39C4">
      <w:pPr>
        <w:spacing w:after="0" w:line="240" w:lineRule="auto"/>
      </w:pPr>
    </w:p>
    <w:p w14:paraId="42964A55" w14:textId="3E97C629" w:rsidR="00F342F9" w:rsidRPr="00926CB4" w:rsidRDefault="00F342F9" w:rsidP="00DE39C4">
      <w:pPr>
        <w:spacing w:after="0" w:line="240" w:lineRule="auto"/>
        <w:rPr>
          <w:rFonts w:ascii="Arial" w:hAnsi="Arial" w:cs="Arial"/>
          <w:sz w:val="28"/>
          <w:szCs w:val="28"/>
        </w:rPr>
      </w:pPr>
      <w:r w:rsidRPr="00926CB4">
        <w:rPr>
          <w:rFonts w:ascii="Arial" w:hAnsi="Arial" w:cs="Arial"/>
          <w:sz w:val="28"/>
          <w:szCs w:val="28"/>
        </w:rPr>
        <w:t>PROGRAM NAME:</w:t>
      </w:r>
      <w:r w:rsidR="00926CB4">
        <w:rPr>
          <w:rFonts w:ascii="Arial" w:hAnsi="Arial" w:cs="Arial"/>
          <w:sz w:val="28"/>
          <w:szCs w:val="28"/>
        </w:rPr>
        <w:t xml:space="preserve"> ___</w:t>
      </w:r>
      <w:r w:rsidR="00D76A35" w:rsidRPr="00FA4FB0">
        <w:rPr>
          <w:rFonts w:ascii="Arial" w:hAnsi="Arial" w:cs="Arial"/>
          <w:sz w:val="28"/>
          <w:szCs w:val="28"/>
          <w:u w:val="single"/>
        </w:rPr>
        <w:t>Mineola Main Street</w:t>
      </w:r>
    </w:p>
    <w:p w14:paraId="028ECB87" w14:textId="62F2436F" w:rsidR="00F342F9" w:rsidRPr="00926CB4" w:rsidRDefault="00F342F9" w:rsidP="00900BC0">
      <w:pPr>
        <w:spacing w:after="0" w:line="240" w:lineRule="auto"/>
        <w:rPr>
          <w:rFonts w:ascii="Arial" w:hAnsi="Arial" w:cs="Arial"/>
          <w:sz w:val="28"/>
          <w:szCs w:val="28"/>
        </w:rPr>
      </w:pPr>
      <w:r w:rsidRPr="00926CB4">
        <w:rPr>
          <w:rFonts w:ascii="Arial" w:hAnsi="Arial" w:cs="Arial"/>
          <w:sz w:val="28"/>
          <w:szCs w:val="28"/>
        </w:rPr>
        <w:t>THIS REPORT COVERS (please indicate):</w:t>
      </w:r>
    </w:p>
    <w:p w14:paraId="1414CF1F" w14:textId="38F9A255" w:rsidR="00926CB4" w:rsidRDefault="0037397B" w:rsidP="00926CB4">
      <w:pPr>
        <w:spacing w:after="0" w:line="240" w:lineRule="auto"/>
        <w:ind w:left="720"/>
        <w:rPr>
          <w:rFonts w:ascii="Arial" w:hAnsi="Arial" w:cs="Arial"/>
          <w:sz w:val="28"/>
          <w:szCs w:val="28"/>
        </w:rPr>
      </w:pPr>
      <w:sdt>
        <w:sdtPr>
          <w:rPr>
            <w:rFonts w:ascii="Arial" w:hAnsi="Arial" w:cs="Arial"/>
            <w:sz w:val="28"/>
            <w:szCs w:val="28"/>
          </w:rPr>
          <w:id w:val="715239463"/>
          <w14:checkbox>
            <w14:checked w14:val="0"/>
            <w14:checkedState w14:val="2612" w14:font="MS Gothic"/>
            <w14:uncheckedState w14:val="2610" w14:font="MS Gothic"/>
          </w14:checkbox>
        </w:sdtPr>
        <w:sdtEndPr/>
        <w:sdtContent>
          <w:r w:rsidR="00926CB4">
            <w:rPr>
              <w:rFonts w:ascii="MS Gothic" w:eastAsia="MS Gothic" w:hAnsi="MS Gothic" w:cs="Arial" w:hint="eastAsia"/>
              <w:sz w:val="28"/>
              <w:szCs w:val="28"/>
            </w:rPr>
            <w:t>☐</w:t>
          </w:r>
        </w:sdtContent>
      </w:sdt>
      <w:r w:rsidR="00926CB4">
        <w:rPr>
          <w:rFonts w:ascii="Arial" w:hAnsi="Arial" w:cs="Arial"/>
          <w:sz w:val="28"/>
          <w:szCs w:val="28"/>
        </w:rPr>
        <w:t xml:space="preserve"> </w:t>
      </w:r>
      <w:r w:rsidR="00F342F9" w:rsidRPr="00926CB4">
        <w:rPr>
          <w:rFonts w:ascii="Arial" w:hAnsi="Arial" w:cs="Arial"/>
          <w:sz w:val="24"/>
          <w:szCs w:val="24"/>
        </w:rPr>
        <w:t>QUARTER 1</w:t>
      </w:r>
      <w:r w:rsidR="00926CB4">
        <w:rPr>
          <w:rFonts w:ascii="Arial" w:hAnsi="Arial" w:cs="Arial"/>
          <w:sz w:val="28"/>
          <w:szCs w:val="28"/>
        </w:rPr>
        <w:t xml:space="preserve"> </w:t>
      </w:r>
      <w:r w:rsidR="00926CB4" w:rsidRPr="00926CB4">
        <w:rPr>
          <w:rFonts w:ascii="Arial" w:hAnsi="Arial" w:cs="Arial"/>
          <w:sz w:val="20"/>
          <w:szCs w:val="20"/>
        </w:rPr>
        <w:t>(January 2020-March 2020, due April 10</w:t>
      </w:r>
      <w:r w:rsidR="00926CB4" w:rsidRPr="00926CB4">
        <w:rPr>
          <w:rFonts w:ascii="Arial" w:hAnsi="Arial" w:cs="Arial"/>
          <w:sz w:val="20"/>
          <w:szCs w:val="20"/>
          <w:vertAlign w:val="superscript"/>
        </w:rPr>
        <w:t>th</w:t>
      </w:r>
      <w:r w:rsidR="00926CB4" w:rsidRPr="00926CB4">
        <w:rPr>
          <w:rFonts w:ascii="Arial" w:hAnsi="Arial" w:cs="Arial"/>
          <w:sz w:val="20"/>
          <w:szCs w:val="20"/>
        </w:rPr>
        <w:t>)</w:t>
      </w:r>
      <w:r w:rsidR="00F342F9" w:rsidRPr="00926CB4">
        <w:rPr>
          <w:rFonts w:ascii="Arial" w:hAnsi="Arial" w:cs="Arial"/>
          <w:sz w:val="28"/>
          <w:szCs w:val="28"/>
        </w:rPr>
        <w:tab/>
      </w:r>
    </w:p>
    <w:p w14:paraId="33115107" w14:textId="3DD467BC" w:rsidR="00926CB4" w:rsidRDefault="0037397B" w:rsidP="00926CB4">
      <w:pPr>
        <w:spacing w:after="0" w:line="240" w:lineRule="auto"/>
        <w:ind w:left="720"/>
        <w:rPr>
          <w:rFonts w:ascii="Arial" w:hAnsi="Arial" w:cs="Arial"/>
          <w:sz w:val="28"/>
          <w:szCs w:val="28"/>
        </w:rPr>
      </w:pPr>
      <w:sdt>
        <w:sdtPr>
          <w:rPr>
            <w:rFonts w:ascii="Arial" w:hAnsi="Arial" w:cs="Arial"/>
            <w:sz w:val="28"/>
            <w:szCs w:val="28"/>
          </w:rPr>
          <w:id w:val="1324239634"/>
          <w14:checkbox>
            <w14:checked w14:val="0"/>
            <w14:checkedState w14:val="2612" w14:font="MS Gothic"/>
            <w14:uncheckedState w14:val="2610" w14:font="MS Gothic"/>
          </w14:checkbox>
        </w:sdtPr>
        <w:sdtEndPr/>
        <w:sdtContent>
          <w:r w:rsidR="00926CB4">
            <w:rPr>
              <w:rFonts w:ascii="MS Gothic" w:eastAsia="MS Gothic" w:hAnsi="MS Gothic" w:cs="Arial" w:hint="eastAsia"/>
              <w:sz w:val="28"/>
              <w:szCs w:val="28"/>
            </w:rPr>
            <w:t>☐</w:t>
          </w:r>
        </w:sdtContent>
      </w:sdt>
      <w:r w:rsidR="00926CB4">
        <w:rPr>
          <w:rFonts w:ascii="Arial" w:hAnsi="Arial" w:cs="Arial"/>
          <w:sz w:val="28"/>
          <w:szCs w:val="28"/>
        </w:rPr>
        <w:t xml:space="preserve"> </w:t>
      </w:r>
      <w:r w:rsidR="00F342F9" w:rsidRPr="00926CB4">
        <w:rPr>
          <w:rFonts w:ascii="Arial" w:hAnsi="Arial" w:cs="Arial"/>
          <w:sz w:val="24"/>
          <w:szCs w:val="24"/>
        </w:rPr>
        <w:t>QUARTER 2</w:t>
      </w:r>
      <w:r w:rsidR="00926CB4">
        <w:rPr>
          <w:rFonts w:ascii="Arial" w:hAnsi="Arial" w:cs="Arial"/>
          <w:sz w:val="28"/>
          <w:szCs w:val="28"/>
        </w:rPr>
        <w:t xml:space="preserve"> </w:t>
      </w:r>
      <w:r w:rsidR="00926CB4" w:rsidRPr="00926CB4">
        <w:rPr>
          <w:rFonts w:ascii="Arial" w:hAnsi="Arial" w:cs="Arial"/>
          <w:sz w:val="20"/>
          <w:szCs w:val="20"/>
        </w:rPr>
        <w:t>(</w:t>
      </w:r>
      <w:r w:rsidR="00926CB4">
        <w:rPr>
          <w:rFonts w:ascii="Arial" w:hAnsi="Arial" w:cs="Arial"/>
          <w:sz w:val="20"/>
          <w:szCs w:val="20"/>
        </w:rPr>
        <w:t>April</w:t>
      </w:r>
      <w:r w:rsidR="00926CB4" w:rsidRPr="00926CB4">
        <w:rPr>
          <w:rFonts w:ascii="Arial" w:hAnsi="Arial" w:cs="Arial"/>
          <w:sz w:val="20"/>
          <w:szCs w:val="20"/>
        </w:rPr>
        <w:t xml:space="preserve"> 2020-</w:t>
      </w:r>
      <w:r w:rsidR="00926CB4">
        <w:rPr>
          <w:rFonts w:ascii="Arial" w:hAnsi="Arial" w:cs="Arial"/>
          <w:sz w:val="20"/>
          <w:szCs w:val="20"/>
        </w:rPr>
        <w:t>June</w:t>
      </w:r>
      <w:r w:rsidR="00926CB4" w:rsidRPr="00926CB4">
        <w:rPr>
          <w:rFonts w:ascii="Arial" w:hAnsi="Arial" w:cs="Arial"/>
          <w:sz w:val="20"/>
          <w:szCs w:val="20"/>
        </w:rPr>
        <w:t xml:space="preserve"> 2020, due </w:t>
      </w:r>
      <w:r w:rsidR="00926CB4">
        <w:rPr>
          <w:rFonts w:ascii="Arial" w:hAnsi="Arial" w:cs="Arial"/>
          <w:sz w:val="20"/>
          <w:szCs w:val="20"/>
        </w:rPr>
        <w:t>July</w:t>
      </w:r>
      <w:r w:rsidR="00926CB4" w:rsidRPr="00926CB4">
        <w:rPr>
          <w:rFonts w:ascii="Arial" w:hAnsi="Arial" w:cs="Arial"/>
          <w:sz w:val="20"/>
          <w:szCs w:val="20"/>
        </w:rPr>
        <w:t xml:space="preserve"> 10</w:t>
      </w:r>
      <w:r w:rsidR="00926CB4" w:rsidRPr="00926CB4">
        <w:rPr>
          <w:rFonts w:ascii="Arial" w:hAnsi="Arial" w:cs="Arial"/>
          <w:sz w:val="20"/>
          <w:szCs w:val="20"/>
          <w:vertAlign w:val="superscript"/>
        </w:rPr>
        <w:t>th</w:t>
      </w:r>
      <w:r w:rsidR="00926CB4" w:rsidRPr="00926CB4">
        <w:rPr>
          <w:rFonts w:ascii="Arial" w:hAnsi="Arial" w:cs="Arial"/>
          <w:sz w:val="20"/>
          <w:szCs w:val="20"/>
        </w:rPr>
        <w:t>)</w:t>
      </w:r>
      <w:r w:rsidR="00926CB4" w:rsidRPr="00926CB4">
        <w:rPr>
          <w:rFonts w:ascii="Arial" w:hAnsi="Arial" w:cs="Arial"/>
          <w:sz w:val="28"/>
          <w:szCs w:val="28"/>
        </w:rPr>
        <w:tab/>
      </w:r>
    </w:p>
    <w:p w14:paraId="3C5CAD36" w14:textId="5240C1C2" w:rsidR="0060782D" w:rsidRDefault="0037397B" w:rsidP="0060782D">
      <w:pPr>
        <w:spacing w:after="0" w:line="240" w:lineRule="auto"/>
        <w:ind w:left="720"/>
        <w:rPr>
          <w:rFonts w:ascii="Arial" w:hAnsi="Arial" w:cs="Arial"/>
          <w:sz w:val="28"/>
          <w:szCs w:val="28"/>
        </w:rPr>
      </w:pPr>
      <w:sdt>
        <w:sdtPr>
          <w:rPr>
            <w:rFonts w:ascii="Arial" w:hAnsi="Arial" w:cs="Arial"/>
            <w:sz w:val="28"/>
            <w:szCs w:val="28"/>
            <w:highlight w:val="yellow"/>
          </w:rPr>
          <w:id w:val="1104773795"/>
          <w14:checkbox>
            <w14:checked w14:val="1"/>
            <w14:checkedState w14:val="2612" w14:font="MS Gothic"/>
            <w14:uncheckedState w14:val="2610" w14:font="MS Gothic"/>
          </w14:checkbox>
        </w:sdtPr>
        <w:sdtEndPr/>
        <w:sdtContent>
          <w:r w:rsidR="00F530AB">
            <w:rPr>
              <w:rFonts w:ascii="MS Gothic" w:eastAsia="MS Gothic" w:hAnsi="MS Gothic" w:cs="Arial" w:hint="eastAsia"/>
              <w:sz w:val="28"/>
              <w:szCs w:val="28"/>
              <w:highlight w:val="yellow"/>
            </w:rPr>
            <w:t>☒</w:t>
          </w:r>
        </w:sdtContent>
      </w:sdt>
      <w:r w:rsidR="00926CB4" w:rsidRPr="00F530AB">
        <w:rPr>
          <w:rFonts w:ascii="Arial" w:hAnsi="Arial" w:cs="Arial"/>
          <w:sz w:val="28"/>
          <w:szCs w:val="28"/>
          <w:highlight w:val="yellow"/>
        </w:rPr>
        <w:t xml:space="preserve"> </w:t>
      </w:r>
      <w:r w:rsidR="00F342F9" w:rsidRPr="00F530AB">
        <w:rPr>
          <w:rFonts w:ascii="Arial" w:hAnsi="Arial" w:cs="Arial"/>
          <w:sz w:val="24"/>
          <w:szCs w:val="24"/>
          <w:highlight w:val="yellow"/>
        </w:rPr>
        <w:t>QUARTER 3</w:t>
      </w:r>
      <w:r w:rsidR="00926CB4" w:rsidRPr="00F530AB">
        <w:rPr>
          <w:rFonts w:ascii="Arial" w:hAnsi="Arial" w:cs="Arial"/>
          <w:sz w:val="24"/>
          <w:szCs w:val="24"/>
          <w:highlight w:val="yellow"/>
        </w:rPr>
        <w:t xml:space="preserve"> </w:t>
      </w:r>
      <w:r w:rsidR="00926CB4" w:rsidRPr="00F530AB">
        <w:rPr>
          <w:rFonts w:ascii="Arial" w:hAnsi="Arial" w:cs="Arial"/>
          <w:sz w:val="20"/>
          <w:szCs w:val="20"/>
          <w:highlight w:val="yellow"/>
        </w:rPr>
        <w:t>(July 2020-September 2020, due October 10</w:t>
      </w:r>
      <w:r w:rsidR="00926CB4" w:rsidRPr="00F530AB">
        <w:rPr>
          <w:rFonts w:ascii="Arial" w:hAnsi="Arial" w:cs="Arial"/>
          <w:sz w:val="20"/>
          <w:szCs w:val="20"/>
          <w:highlight w:val="yellow"/>
          <w:vertAlign w:val="superscript"/>
        </w:rPr>
        <w:t>th</w:t>
      </w:r>
      <w:r w:rsidR="00926CB4" w:rsidRPr="00F530AB">
        <w:rPr>
          <w:rFonts w:ascii="Arial" w:hAnsi="Arial" w:cs="Arial"/>
          <w:sz w:val="20"/>
          <w:szCs w:val="20"/>
          <w:highlight w:val="yellow"/>
        </w:rPr>
        <w:t>)</w:t>
      </w:r>
      <w:r w:rsidR="00926CB4" w:rsidRPr="00926CB4">
        <w:rPr>
          <w:rFonts w:ascii="Arial" w:hAnsi="Arial" w:cs="Arial"/>
          <w:sz w:val="28"/>
          <w:szCs w:val="28"/>
        </w:rPr>
        <w:tab/>
      </w:r>
      <w:r w:rsidR="00F342F9" w:rsidRPr="00926CB4">
        <w:rPr>
          <w:rFonts w:ascii="Arial" w:hAnsi="Arial" w:cs="Arial"/>
          <w:sz w:val="24"/>
          <w:szCs w:val="24"/>
        </w:rPr>
        <w:tab/>
      </w:r>
    </w:p>
    <w:p w14:paraId="7F7C606C" w14:textId="338AAEED" w:rsidR="00F342F9" w:rsidRPr="0060782D" w:rsidRDefault="00926CB4" w:rsidP="00B7383B">
      <w:pPr>
        <w:spacing w:after="0" w:line="240" w:lineRule="auto"/>
        <w:rPr>
          <w:rFonts w:ascii="Arial" w:hAnsi="Arial" w:cs="Arial"/>
          <w:sz w:val="28"/>
          <w:szCs w:val="28"/>
        </w:rPr>
      </w:pPr>
      <w:r w:rsidRPr="00926CB4">
        <w:rPr>
          <w:rFonts w:ascii="Arial" w:hAnsi="Arial" w:cs="Arial"/>
          <w:i/>
          <w:iCs/>
          <w:sz w:val="24"/>
          <w:szCs w:val="24"/>
        </w:rPr>
        <w:t>(</w:t>
      </w:r>
      <w:r w:rsidR="00F342F9" w:rsidRPr="00926CB4">
        <w:rPr>
          <w:rFonts w:ascii="Arial" w:hAnsi="Arial" w:cs="Arial"/>
          <w:i/>
          <w:iCs/>
          <w:sz w:val="24"/>
          <w:szCs w:val="24"/>
        </w:rPr>
        <w:t>QUARTER 4</w:t>
      </w:r>
      <w:r w:rsidRPr="00926CB4">
        <w:rPr>
          <w:rFonts w:ascii="Arial" w:hAnsi="Arial" w:cs="Arial"/>
          <w:i/>
          <w:iCs/>
          <w:sz w:val="24"/>
          <w:szCs w:val="24"/>
        </w:rPr>
        <w:t xml:space="preserve"> Activity</w:t>
      </w:r>
      <w:r w:rsidR="00900BC0">
        <w:rPr>
          <w:rFonts w:ascii="Arial" w:hAnsi="Arial" w:cs="Arial"/>
          <w:i/>
          <w:iCs/>
          <w:sz w:val="24"/>
          <w:szCs w:val="24"/>
        </w:rPr>
        <w:t xml:space="preserve"> will be reported</w:t>
      </w:r>
      <w:r w:rsidR="00321A5E">
        <w:rPr>
          <w:rFonts w:ascii="Arial" w:hAnsi="Arial" w:cs="Arial"/>
          <w:i/>
          <w:iCs/>
          <w:sz w:val="24"/>
          <w:szCs w:val="24"/>
        </w:rPr>
        <w:t xml:space="preserve"> as part of the</w:t>
      </w:r>
      <w:r w:rsidRPr="00926CB4">
        <w:rPr>
          <w:rFonts w:ascii="Arial" w:hAnsi="Arial" w:cs="Arial"/>
          <w:i/>
          <w:iCs/>
          <w:sz w:val="24"/>
          <w:szCs w:val="24"/>
        </w:rPr>
        <w:t xml:space="preserve"> </w:t>
      </w:r>
      <w:r>
        <w:rPr>
          <w:rFonts w:ascii="Arial" w:hAnsi="Arial" w:cs="Arial"/>
          <w:i/>
          <w:iCs/>
          <w:sz w:val="24"/>
          <w:szCs w:val="24"/>
        </w:rPr>
        <w:t>annual</w:t>
      </w:r>
      <w:r w:rsidR="00B7383B">
        <w:rPr>
          <w:rFonts w:ascii="Arial" w:hAnsi="Arial" w:cs="Arial"/>
          <w:i/>
          <w:iCs/>
          <w:sz w:val="24"/>
          <w:szCs w:val="24"/>
        </w:rPr>
        <w:t xml:space="preserve"> report</w:t>
      </w:r>
      <w:r>
        <w:rPr>
          <w:rFonts w:ascii="Arial" w:hAnsi="Arial" w:cs="Arial"/>
          <w:i/>
          <w:iCs/>
          <w:sz w:val="24"/>
          <w:szCs w:val="24"/>
        </w:rPr>
        <w:t xml:space="preserve"> that will be due in December 2020</w:t>
      </w:r>
      <w:r w:rsidR="0060782D">
        <w:rPr>
          <w:rFonts w:ascii="Arial" w:hAnsi="Arial" w:cs="Arial"/>
          <w:i/>
          <w:iCs/>
          <w:sz w:val="24"/>
          <w:szCs w:val="24"/>
        </w:rPr>
        <w:t>.</w:t>
      </w:r>
      <w:r>
        <w:rPr>
          <w:rFonts w:ascii="Arial" w:hAnsi="Arial" w:cs="Arial"/>
          <w:i/>
          <w:iCs/>
          <w:sz w:val="24"/>
          <w:szCs w:val="24"/>
        </w:rPr>
        <w:t>)</w:t>
      </w:r>
    </w:p>
    <w:p w14:paraId="321ABF5D" w14:textId="472C13BF" w:rsidR="00F342F9" w:rsidRDefault="00F342F9" w:rsidP="00DE39C4">
      <w:pPr>
        <w:spacing w:after="0" w:line="240" w:lineRule="auto"/>
      </w:pPr>
    </w:p>
    <w:p w14:paraId="6016105C" w14:textId="5EF2C7D2" w:rsidR="00900BC0" w:rsidRPr="00B7383B" w:rsidRDefault="00900BC0" w:rsidP="00A6580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6"/>
          <w:szCs w:val="26"/>
        </w:rPr>
      </w:pPr>
      <w:r w:rsidRPr="00B7383B">
        <w:rPr>
          <w:rFonts w:ascii="Times New Roman" w:hAnsi="Times New Roman" w:cs="Times New Roman"/>
          <w:b/>
          <w:bCs/>
          <w:color w:val="C00000"/>
          <w:sz w:val="26"/>
          <w:szCs w:val="26"/>
        </w:rPr>
        <w:t>NOTE: Th</w:t>
      </w:r>
      <w:r w:rsidR="004A618B" w:rsidRPr="00B7383B">
        <w:rPr>
          <w:rFonts w:ascii="Times New Roman" w:hAnsi="Times New Roman" w:cs="Times New Roman"/>
          <w:b/>
          <w:bCs/>
          <w:color w:val="C00000"/>
          <w:sz w:val="26"/>
          <w:szCs w:val="26"/>
        </w:rPr>
        <w:t>e original 2020</w:t>
      </w:r>
      <w:r w:rsidRPr="00B7383B">
        <w:rPr>
          <w:rFonts w:ascii="Times New Roman" w:hAnsi="Times New Roman" w:cs="Times New Roman"/>
          <w:b/>
          <w:bCs/>
          <w:color w:val="C00000"/>
          <w:sz w:val="26"/>
          <w:szCs w:val="26"/>
        </w:rPr>
        <w:t xml:space="preserve"> template has been revised so that you can also report on COVID impacts and how your program/downtown is adapting. </w:t>
      </w:r>
      <w:r w:rsidR="00B7383B" w:rsidRPr="00B7383B">
        <w:rPr>
          <w:rFonts w:ascii="Times New Roman" w:hAnsi="Times New Roman" w:cs="Times New Roman"/>
          <w:b/>
          <w:bCs/>
          <w:sz w:val="26"/>
          <w:szCs w:val="26"/>
        </w:rPr>
        <w:t>Some of the</w:t>
      </w:r>
      <w:r w:rsidR="004A618B" w:rsidRPr="00B7383B">
        <w:rPr>
          <w:rFonts w:ascii="Times New Roman" w:hAnsi="Times New Roman" w:cs="Times New Roman"/>
          <w:b/>
          <w:bCs/>
          <w:sz w:val="26"/>
          <w:szCs w:val="26"/>
        </w:rPr>
        <w:t xml:space="preserve"> information is from the original template prior to the arrival of the pandemic. </w:t>
      </w:r>
      <w:r w:rsidR="00B7383B" w:rsidRPr="00B7383B">
        <w:rPr>
          <w:rFonts w:ascii="Times New Roman" w:hAnsi="Times New Roman" w:cs="Times New Roman"/>
          <w:b/>
          <w:bCs/>
          <w:sz w:val="26"/>
          <w:szCs w:val="26"/>
        </w:rPr>
        <w:t>This revised template reflecting current circumstances will</w:t>
      </w:r>
      <w:r w:rsidR="00B7383B" w:rsidRPr="00B7383B">
        <w:rPr>
          <w:rFonts w:ascii="Arial" w:hAnsi="Arial" w:cs="Arial"/>
          <w:i/>
          <w:iCs/>
          <w:sz w:val="26"/>
          <w:szCs w:val="26"/>
        </w:rPr>
        <w:t xml:space="preserve"> </w:t>
      </w:r>
      <w:r w:rsidR="00B7383B" w:rsidRPr="00B7383B">
        <w:rPr>
          <w:rFonts w:ascii="Times New Roman" w:hAnsi="Times New Roman" w:cs="Times New Roman"/>
          <w:b/>
          <w:bCs/>
          <w:sz w:val="26"/>
          <w:szCs w:val="26"/>
        </w:rPr>
        <w:t>help us -- all working together --prepare for an uncertain future; and to document what</w:t>
      </w:r>
      <w:r w:rsidR="00B7383B">
        <w:rPr>
          <w:rFonts w:ascii="Times New Roman" w:hAnsi="Times New Roman" w:cs="Times New Roman"/>
          <w:b/>
          <w:bCs/>
          <w:sz w:val="26"/>
          <w:szCs w:val="26"/>
        </w:rPr>
        <w:t xml:space="preserve"> is </w:t>
      </w:r>
      <w:r w:rsidR="00B7383B" w:rsidRPr="00B7383B">
        <w:rPr>
          <w:rFonts w:ascii="Times New Roman" w:hAnsi="Times New Roman" w:cs="Times New Roman"/>
          <w:b/>
          <w:bCs/>
          <w:sz w:val="26"/>
          <w:szCs w:val="26"/>
        </w:rPr>
        <w:t>being done in our Main Street world to prepare for it.</w:t>
      </w:r>
    </w:p>
    <w:p w14:paraId="165FFD40" w14:textId="77777777" w:rsidR="00900BC0" w:rsidRPr="004A618B" w:rsidRDefault="00900BC0" w:rsidP="00DE39C4">
      <w:pPr>
        <w:spacing w:after="0" w:line="240" w:lineRule="auto"/>
        <w:rPr>
          <w:rFonts w:ascii="Times New Roman" w:hAnsi="Times New Roman" w:cs="Times New Roman"/>
          <w:b/>
          <w:bCs/>
        </w:rPr>
      </w:pPr>
    </w:p>
    <w:p w14:paraId="5D9B78C0" w14:textId="05EF522F" w:rsidR="00843F9A" w:rsidRDefault="00843F9A" w:rsidP="00DE39C4">
      <w:pPr>
        <w:spacing w:after="0" w:line="240" w:lineRule="auto"/>
        <w:rPr>
          <w:rFonts w:ascii="Times New Roman" w:hAnsi="Times New Roman" w:cs="Times New Roman"/>
        </w:rPr>
      </w:pPr>
      <w:r w:rsidRPr="00F342F9">
        <w:rPr>
          <w:rFonts w:ascii="Times New Roman" w:hAnsi="Times New Roman" w:cs="Times New Roman"/>
        </w:rPr>
        <w:t xml:space="preserve">This </w:t>
      </w:r>
      <w:r w:rsidRPr="00F342F9">
        <w:rPr>
          <w:rFonts w:ascii="Times New Roman" w:hAnsi="Times New Roman" w:cs="Times New Roman"/>
          <w:b/>
          <w:bCs/>
        </w:rPr>
        <w:t>Quarterly Activity Overview</w:t>
      </w:r>
      <w:r w:rsidR="00DE39C4" w:rsidRPr="00F342F9">
        <w:rPr>
          <w:rFonts w:ascii="Times New Roman" w:hAnsi="Times New Roman" w:cs="Times New Roman"/>
          <w:b/>
          <w:bCs/>
        </w:rPr>
        <w:t xml:space="preserve"> </w:t>
      </w:r>
      <w:r w:rsidR="00DE39C4" w:rsidRPr="00F342F9">
        <w:rPr>
          <w:rFonts w:ascii="Times New Roman" w:hAnsi="Times New Roman" w:cs="Times New Roman"/>
        </w:rPr>
        <w:t>replaces the former Monthly Report and</w:t>
      </w:r>
      <w:r w:rsidRPr="00F342F9">
        <w:rPr>
          <w:rFonts w:ascii="Times New Roman" w:hAnsi="Times New Roman" w:cs="Times New Roman"/>
        </w:rPr>
        <w:t xml:space="preserve"> is to be turned in along</w:t>
      </w:r>
      <w:r w:rsidR="00321A5E">
        <w:rPr>
          <w:rFonts w:ascii="Times New Roman" w:hAnsi="Times New Roman" w:cs="Times New Roman"/>
        </w:rPr>
        <w:t xml:space="preserve"> with</w:t>
      </w:r>
      <w:r w:rsidRPr="00F342F9">
        <w:rPr>
          <w:rFonts w:ascii="Times New Roman" w:hAnsi="Times New Roman" w:cs="Times New Roman"/>
        </w:rPr>
        <w:t xml:space="preserve"> each quarter’s reinvestment report</w:t>
      </w:r>
      <w:r w:rsidR="00DE39C4" w:rsidRPr="00F342F9">
        <w:rPr>
          <w:rFonts w:ascii="Times New Roman" w:hAnsi="Times New Roman" w:cs="Times New Roman"/>
        </w:rPr>
        <w:t xml:space="preserve"> (</w:t>
      </w:r>
      <w:r w:rsidRPr="00F342F9">
        <w:rPr>
          <w:rFonts w:ascii="Times New Roman" w:hAnsi="Times New Roman" w:cs="Times New Roman"/>
        </w:rPr>
        <w:t>provided</w:t>
      </w:r>
      <w:r w:rsidR="00DE39C4" w:rsidRPr="00F342F9">
        <w:rPr>
          <w:rFonts w:ascii="Times New Roman" w:hAnsi="Times New Roman" w:cs="Times New Roman"/>
        </w:rPr>
        <w:t xml:space="preserve"> separately)</w:t>
      </w:r>
      <w:r w:rsidRPr="00F342F9">
        <w:rPr>
          <w:rFonts w:ascii="Times New Roman" w:hAnsi="Times New Roman" w:cs="Times New Roman"/>
        </w:rPr>
        <w:t xml:space="preserve">. </w:t>
      </w:r>
      <w:r w:rsidR="00A65805">
        <w:rPr>
          <w:rFonts w:ascii="Times New Roman" w:hAnsi="Times New Roman" w:cs="Times New Roman"/>
        </w:rPr>
        <w:t>It</w:t>
      </w:r>
      <w:r w:rsidR="00DE39C4" w:rsidRPr="00F342F9">
        <w:rPr>
          <w:rFonts w:ascii="Times New Roman" w:hAnsi="Times New Roman" w:cs="Times New Roman"/>
        </w:rPr>
        <w:t xml:space="preserve"> </w:t>
      </w:r>
      <w:r w:rsidRPr="00F342F9">
        <w:rPr>
          <w:rFonts w:ascii="Times New Roman" w:hAnsi="Times New Roman" w:cs="Times New Roman"/>
        </w:rPr>
        <w:t>align</w:t>
      </w:r>
      <w:r w:rsidR="00321A5E">
        <w:rPr>
          <w:rFonts w:ascii="Times New Roman" w:hAnsi="Times New Roman" w:cs="Times New Roman"/>
        </w:rPr>
        <w:t>s</w:t>
      </w:r>
      <w:r w:rsidRPr="00F342F9">
        <w:rPr>
          <w:rFonts w:ascii="Times New Roman" w:hAnsi="Times New Roman" w:cs="Times New Roman"/>
        </w:rPr>
        <w:t xml:space="preserve"> with the national office’s new </w:t>
      </w:r>
      <w:r w:rsidRPr="00F342F9">
        <w:rPr>
          <w:rFonts w:ascii="Times New Roman" w:hAnsi="Times New Roman" w:cs="Times New Roman"/>
          <w:u w:val="single"/>
        </w:rPr>
        <w:t>Community Accreditation Standards</w:t>
      </w:r>
      <w:r w:rsidRPr="00F342F9">
        <w:rPr>
          <w:rFonts w:ascii="Times New Roman" w:hAnsi="Times New Roman" w:cs="Times New Roman"/>
        </w:rPr>
        <w:t xml:space="preserve"> (the former 10 Criteria)</w:t>
      </w:r>
      <w:r w:rsidR="004A618B">
        <w:rPr>
          <w:rFonts w:ascii="Times New Roman" w:hAnsi="Times New Roman" w:cs="Times New Roman"/>
        </w:rPr>
        <w:t xml:space="preserve">, which </w:t>
      </w:r>
      <w:r w:rsidR="00DE39C4" w:rsidRPr="00F342F9">
        <w:rPr>
          <w:rFonts w:ascii="Times New Roman" w:hAnsi="Times New Roman" w:cs="Times New Roman"/>
        </w:rPr>
        <w:t>is</w:t>
      </w:r>
      <w:r w:rsidR="0060782D">
        <w:rPr>
          <w:rFonts w:ascii="Times New Roman" w:hAnsi="Times New Roman" w:cs="Times New Roman"/>
        </w:rPr>
        <w:t xml:space="preserve"> now</w:t>
      </w:r>
      <w:r w:rsidR="00DE39C4" w:rsidRPr="00F342F9">
        <w:rPr>
          <w:rFonts w:ascii="Times New Roman" w:hAnsi="Times New Roman" w:cs="Times New Roman"/>
        </w:rPr>
        <w:t xml:space="preserve"> a strong component of determining National Accreditation and Texas Recognition.</w:t>
      </w:r>
      <w:r w:rsidR="00F342F9" w:rsidRPr="00F342F9">
        <w:rPr>
          <w:rFonts w:ascii="Times New Roman" w:hAnsi="Times New Roman" w:cs="Times New Roman"/>
        </w:rPr>
        <w:t xml:space="preserve"> </w:t>
      </w:r>
      <w:r w:rsidRPr="00F342F9">
        <w:rPr>
          <w:rFonts w:ascii="Times New Roman" w:hAnsi="Times New Roman" w:cs="Times New Roman"/>
        </w:rPr>
        <w:t xml:space="preserve"> </w:t>
      </w:r>
      <w:r w:rsidR="00A65805">
        <w:rPr>
          <w:rFonts w:ascii="Times New Roman" w:hAnsi="Times New Roman" w:cs="Times New Roman"/>
        </w:rPr>
        <w:t>This new template should allow you to</w:t>
      </w:r>
      <w:r w:rsidR="004A618B" w:rsidRPr="00F342F9">
        <w:rPr>
          <w:rFonts w:ascii="Times New Roman" w:hAnsi="Times New Roman" w:cs="Times New Roman"/>
        </w:rPr>
        <w:t xml:space="preserve"> more efficiently and effectively complete the annual self-evaluation</w:t>
      </w:r>
      <w:r w:rsidR="004A618B">
        <w:rPr>
          <w:rFonts w:ascii="Times New Roman" w:hAnsi="Times New Roman" w:cs="Times New Roman"/>
        </w:rPr>
        <w:t xml:space="preserve"> (to be distributed in late fall 2020)</w:t>
      </w:r>
      <w:r w:rsidR="004A618B" w:rsidRPr="00F342F9">
        <w:rPr>
          <w:rFonts w:ascii="Times New Roman" w:hAnsi="Times New Roman" w:cs="Times New Roman"/>
        </w:rPr>
        <w:t>.</w:t>
      </w:r>
      <w:r w:rsidR="004A618B">
        <w:rPr>
          <w:rFonts w:ascii="Times New Roman" w:hAnsi="Times New Roman" w:cs="Times New Roman"/>
        </w:rPr>
        <w:t xml:space="preserve"> </w:t>
      </w:r>
      <w:r w:rsidR="00900BC0">
        <w:rPr>
          <w:rFonts w:ascii="Times New Roman" w:hAnsi="Times New Roman" w:cs="Times New Roman"/>
        </w:rPr>
        <w:t>Please use this template to</w:t>
      </w:r>
      <w:r w:rsidRPr="00F342F9">
        <w:rPr>
          <w:rFonts w:ascii="Times New Roman" w:hAnsi="Times New Roman" w:cs="Times New Roman"/>
        </w:rPr>
        <w:t xml:space="preserve"> </w:t>
      </w:r>
      <w:r w:rsidR="00244647" w:rsidRPr="00244647">
        <w:rPr>
          <w:rFonts w:ascii="Times New Roman" w:hAnsi="Times New Roman" w:cs="Times New Roman"/>
          <w:u w:val="single"/>
        </w:rPr>
        <w:t xml:space="preserve">briefly </w:t>
      </w:r>
      <w:r w:rsidR="00244647" w:rsidRPr="008F4FD6">
        <w:rPr>
          <w:rFonts w:ascii="Times New Roman" w:hAnsi="Times New Roman" w:cs="Times New Roman"/>
        </w:rPr>
        <w:t>summarize</w:t>
      </w:r>
      <w:r w:rsidRPr="008F4FD6">
        <w:rPr>
          <w:rFonts w:ascii="Times New Roman" w:hAnsi="Times New Roman" w:cs="Times New Roman"/>
        </w:rPr>
        <w:t xml:space="preserve"> </w:t>
      </w:r>
      <w:r w:rsidRPr="00F342F9">
        <w:rPr>
          <w:rFonts w:ascii="Times New Roman" w:hAnsi="Times New Roman" w:cs="Times New Roman"/>
        </w:rPr>
        <w:t xml:space="preserve">activity as </w:t>
      </w:r>
      <w:r w:rsidR="00321A5E">
        <w:rPr>
          <w:rFonts w:ascii="Times New Roman" w:hAnsi="Times New Roman" w:cs="Times New Roman"/>
        </w:rPr>
        <w:t>they</w:t>
      </w:r>
      <w:r w:rsidRPr="00F342F9">
        <w:rPr>
          <w:rFonts w:ascii="Times New Roman" w:hAnsi="Times New Roman" w:cs="Times New Roman"/>
        </w:rPr>
        <w:t xml:space="preserve"> relate to the revised</w:t>
      </w:r>
      <w:r w:rsidR="008F4FD6">
        <w:rPr>
          <w:rFonts w:ascii="Times New Roman" w:hAnsi="Times New Roman" w:cs="Times New Roman"/>
        </w:rPr>
        <w:t xml:space="preserve"> performance</w:t>
      </w:r>
      <w:r w:rsidRPr="00F342F9">
        <w:rPr>
          <w:rFonts w:ascii="Times New Roman" w:hAnsi="Times New Roman" w:cs="Times New Roman"/>
        </w:rPr>
        <w:t xml:space="preserve"> standards:</w:t>
      </w:r>
    </w:p>
    <w:p w14:paraId="493094FD" w14:textId="77777777" w:rsidR="00962553" w:rsidRDefault="00962553" w:rsidP="00DE39C4">
      <w:pPr>
        <w:spacing w:after="0" w:line="240" w:lineRule="auto"/>
        <w:rPr>
          <w:rFonts w:ascii="Times New Roman" w:hAnsi="Times New Roman" w:cs="Times New Roman"/>
        </w:rPr>
      </w:pPr>
    </w:p>
    <w:p w14:paraId="6225A0F1" w14:textId="4925D671" w:rsidR="00843F9A" w:rsidRPr="00BF6004" w:rsidRDefault="00843F9A" w:rsidP="00F342F9">
      <w:pPr>
        <w:autoSpaceDE w:val="0"/>
        <w:autoSpaceDN w:val="0"/>
        <w:adjustRightInd w:val="0"/>
        <w:spacing w:after="0" w:line="240" w:lineRule="auto"/>
        <w:ind w:left="720"/>
        <w:rPr>
          <w:rFonts w:ascii="Calibri-BoldItalic" w:hAnsi="Calibri-BoldItalic" w:cs="Calibri-BoldItalic"/>
          <w:iCs/>
          <w:sz w:val="24"/>
          <w:szCs w:val="24"/>
        </w:rPr>
      </w:pPr>
      <w:r w:rsidRPr="004A618B">
        <w:rPr>
          <w:rFonts w:ascii="Calibri-BoldItalic" w:hAnsi="Calibri-BoldItalic" w:cs="Calibri-BoldItalic"/>
          <w:i/>
          <w:iCs/>
          <w:sz w:val="24"/>
          <w:szCs w:val="24"/>
        </w:rPr>
        <w:t>1. Broad‐based Community Commitment</w:t>
      </w:r>
      <w:r w:rsidR="00B241E7">
        <w:rPr>
          <w:rFonts w:ascii="Calibri-BoldItalic" w:hAnsi="Calibri-BoldItalic" w:cs="Calibri-BoldItalic"/>
          <w:i/>
          <w:iCs/>
          <w:sz w:val="24"/>
          <w:szCs w:val="24"/>
        </w:rPr>
        <w:t xml:space="preserve"> – </w:t>
      </w:r>
      <w:r w:rsidR="00AC1369" w:rsidRPr="00AC1369">
        <w:rPr>
          <w:rFonts w:ascii="Calibri-BoldItalic" w:hAnsi="Calibri-BoldItalic" w:cs="Calibri-BoldItalic"/>
          <w:iCs/>
          <w:sz w:val="24"/>
          <w:szCs w:val="24"/>
        </w:rPr>
        <w:t>Community support is evident</w:t>
      </w:r>
      <w:r w:rsidR="00AC1369">
        <w:rPr>
          <w:rFonts w:ascii="Calibri-BoldItalic" w:hAnsi="Calibri-BoldItalic" w:cs="Calibri-BoldItalic"/>
          <w:i/>
          <w:iCs/>
          <w:sz w:val="24"/>
          <w:szCs w:val="24"/>
        </w:rPr>
        <w:t xml:space="preserve"> </w:t>
      </w:r>
      <w:r w:rsidR="00AC1369" w:rsidRPr="00AC1369">
        <w:rPr>
          <w:rFonts w:ascii="Calibri-BoldItalic" w:hAnsi="Calibri-BoldItalic" w:cs="Calibri-BoldItalic"/>
          <w:iCs/>
          <w:sz w:val="24"/>
          <w:szCs w:val="24"/>
        </w:rPr>
        <w:t>as</w:t>
      </w:r>
      <w:r w:rsidR="00AC1369">
        <w:rPr>
          <w:rFonts w:ascii="Calibri-BoldItalic" w:hAnsi="Calibri-BoldItalic" w:cs="Calibri-BoldItalic"/>
          <w:i/>
          <w:iCs/>
          <w:sz w:val="24"/>
          <w:szCs w:val="24"/>
        </w:rPr>
        <w:t xml:space="preserve"> c</w:t>
      </w:r>
      <w:r w:rsidR="00B241E7" w:rsidRPr="00BF6004">
        <w:rPr>
          <w:rFonts w:ascii="Calibri-BoldItalic" w:hAnsi="Calibri-BoldItalic" w:cs="Calibri-BoldItalic"/>
          <w:iCs/>
          <w:sz w:val="24"/>
          <w:szCs w:val="24"/>
        </w:rPr>
        <w:t xml:space="preserve">ertain businesses are thriving and some others “getting by.” One of those is </w:t>
      </w:r>
      <w:r w:rsidR="004258CA" w:rsidRPr="00BF6004">
        <w:rPr>
          <w:rFonts w:ascii="Calibri-BoldItalic" w:hAnsi="Calibri-BoldItalic" w:cs="Calibri-BoldItalic"/>
          <w:iCs/>
          <w:sz w:val="24"/>
          <w:szCs w:val="24"/>
        </w:rPr>
        <w:t xml:space="preserve">our women’s consignment shop, Haute Stuff, </w:t>
      </w:r>
      <w:r w:rsidR="002D003B">
        <w:rPr>
          <w:rFonts w:ascii="Calibri-BoldItalic" w:hAnsi="Calibri-BoldItalic" w:cs="Calibri-BoldItalic"/>
          <w:iCs/>
          <w:sz w:val="24"/>
          <w:szCs w:val="24"/>
        </w:rPr>
        <w:t xml:space="preserve">whose owner </w:t>
      </w:r>
      <w:r w:rsidR="004258CA" w:rsidRPr="00BF6004">
        <w:rPr>
          <w:rFonts w:ascii="Calibri-BoldItalic" w:hAnsi="Calibri-BoldItalic" w:cs="Calibri-BoldItalic"/>
          <w:iCs/>
          <w:sz w:val="24"/>
          <w:szCs w:val="24"/>
        </w:rPr>
        <w:t>stays extremely busy and says business is great.  She works very hard in maintain a steady flow of social media posts about her business.</w:t>
      </w:r>
      <w:r w:rsidR="00B241E7" w:rsidRPr="00BF6004">
        <w:rPr>
          <w:rFonts w:ascii="Calibri-BoldItalic" w:hAnsi="Calibri-BoldItalic" w:cs="Calibri-BoldItalic"/>
          <w:iCs/>
          <w:sz w:val="24"/>
          <w:szCs w:val="24"/>
        </w:rPr>
        <w:t xml:space="preserve">  Our new artisan pizza place, Downtown Pizza &amp; More, is </w:t>
      </w:r>
      <w:r w:rsidR="002D003B">
        <w:rPr>
          <w:rFonts w:ascii="Calibri-BoldItalic" w:hAnsi="Calibri-BoldItalic" w:cs="Calibri-BoldItalic"/>
          <w:iCs/>
          <w:sz w:val="24"/>
          <w:szCs w:val="24"/>
        </w:rPr>
        <w:t>struggling</w:t>
      </w:r>
      <w:r w:rsidR="00B241E7" w:rsidRPr="00BF6004">
        <w:rPr>
          <w:rFonts w:ascii="Calibri-BoldItalic" w:hAnsi="Calibri-BoldItalic" w:cs="Calibri-BoldItalic"/>
          <w:iCs/>
          <w:sz w:val="24"/>
          <w:szCs w:val="24"/>
        </w:rPr>
        <w:t xml:space="preserve"> with community awareness of his location, despite installing a great</w:t>
      </w:r>
      <w:r w:rsidR="0037397B">
        <w:rPr>
          <w:rFonts w:ascii="Calibri-BoldItalic" w:hAnsi="Calibri-BoldItalic" w:cs="Calibri-BoldItalic"/>
          <w:iCs/>
          <w:sz w:val="24"/>
          <w:szCs w:val="24"/>
        </w:rPr>
        <w:t>-</w:t>
      </w:r>
      <w:bookmarkStart w:id="0" w:name="_GoBack"/>
      <w:bookmarkEnd w:id="0"/>
      <w:r w:rsidR="00B241E7" w:rsidRPr="00BF6004">
        <w:rPr>
          <w:rFonts w:ascii="Calibri-BoldItalic" w:hAnsi="Calibri-BoldItalic" w:cs="Calibri-BoldItalic"/>
          <w:iCs/>
          <w:sz w:val="24"/>
          <w:szCs w:val="24"/>
        </w:rPr>
        <w:t xml:space="preserve">looking new sign.  Main Street </w:t>
      </w:r>
      <w:r w:rsidR="002D003B">
        <w:rPr>
          <w:rFonts w:ascii="Calibri-BoldItalic" w:hAnsi="Calibri-BoldItalic" w:cs="Calibri-BoldItalic"/>
          <w:iCs/>
          <w:sz w:val="24"/>
          <w:szCs w:val="24"/>
        </w:rPr>
        <w:t>has</w:t>
      </w:r>
      <w:r w:rsidR="00B241E7" w:rsidRPr="00BF6004">
        <w:rPr>
          <w:rFonts w:ascii="Calibri-BoldItalic" w:hAnsi="Calibri-BoldItalic" w:cs="Calibri-BoldItalic"/>
          <w:iCs/>
          <w:sz w:val="24"/>
          <w:szCs w:val="24"/>
        </w:rPr>
        <w:t xml:space="preserve"> shared some ideas with them for this.  </w:t>
      </w:r>
      <w:r w:rsidR="0037397B">
        <w:rPr>
          <w:rFonts w:ascii="Calibri-BoldItalic" w:hAnsi="Calibri-BoldItalic" w:cs="Calibri-BoldItalic"/>
          <w:iCs/>
          <w:sz w:val="24"/>
          <w:szCs w:val="24"/>
        </w:rPr>
        <w:t>O</w:t>
      </w:r>
      <w:r w:rsidR="0037397B" w:rsidRPr="00BF6004">
        <w:rPr>
          <w:rFonts w:ascii="Calibri-BoldItalic" w:hAnsi="Calibri-BoldItalic" w:cs="Calibri-BoldItalic"/>
          <w:iCs/>
          <w:sz w:val="24"/>
          <w:szCs w:val="24"/>
        </w:rPr>
        <w:t>ne of our florists, Cheryl’s has stayed busy</w:t>
      </w:r>
      <w:r w:rsidR="0037397B">
        <w:rPr>
          <w:rFonts w:ascii="Calibri-BoldItalic" w:hAnsi="Calibri-BoldItalic" w:cs="Calibri-BoldItalic"/>
          <w:iCs/>
          <w:sz w:val="24"/>
          <w:szCs w:val="24"/>
        </w:rPr>
        <w:t>, although attributing this partially to</w:t>
      </w:r>
      <w:r w:rsidR="0037397B" w:rsidRPr="00BF6004">
        <w:rPr>
          <w:rFonts w:ascii="Calibri-BoldItalic" w:hAnsi="Calibri-BoldItalic" w:cs="Calibri-BoldItalic"/>
          <w:iCs/>
          <w:sz w:val="24"/>
          <w:szCs w:val="24"/>
        </w:rPr>
        <w:t xml:space="preserve"> more funerals</w:t>
      </w:r>
    </w:p>
    <w:p w14:paraId="589C2D1E" w14:textId="15644347" w:rsidR="00843F9A" w:rsidRPr="004A618B" w:rsidRDefault="00843F9A" w:rsidP="00F342F9">
      <w:pPr>
        <w:autoSpaceDE w:val="0"/>
        <w:autoSpaceDN w:val="0"/>
        <w:adjustRightInd w:val="0"/>
        <w:spacing w:after="0" w:line="240" w:lineRule="auto"/>
        <w:ind w:left="720"/>
        <w:rPr>
          <w:rFonts w:ascii="Calibri-BoldItalic" w:hAnsi="Calibri-BoldItalic" w:cs="Calibri-BoldItalic"/>
          <w:i/>
          <w:iCs/>
          <w:sz w:val="24"/>
          <w:szCs w:val="24"/>
        </w:rPr>
      </w:pPr>
      <w:r w:rsidRPr="004A618B">
        <w:rPr>
          <w:rFonts w:ascii="Calibri-BoldItalic" w:hAnsi="Calibri-BoldItalic" w:cs="Calibri-BoldItalic"/>
          <w:i/>
          <w:iCs/>
          <w:sz w:val="24"/>
          <w:szCs w:val="24"/>
        </w:rPr>
        <w:t>2. Leadership &amp; Organizational Capacity</w:t>
      </w:r>
      <w:r w:rsidR="00B241E7">
        <w:rPr>
          <w:rFonts w:ascii="Calibri-BoldItalic" w:hAnsi="Calibri-BoldItalic" w:cs="Calibri-BoldItalic"/>
          <w:i/>
          <w:iCs/>
          <w:sz w:val="24"/>
          <w:szCs w:val="24"/>
        </w:rPr>
        <w:t xml:space="preserve"> – </w:t>
      </w:r>
      <w:r w:rsidR="00B241E7" w:rsidRPr="00BF6004">
        <w:rPr>
          <w:rFonts w:ascii="Calibri-BoldItalic" w:hAnsi="Calibri-BoldItalic" w:cs="Calibri-BoldItalic"/>
          <w:iCs/>
          <w:sz w:val="24"/>
          <w:szCs w:val="24"/>
        </w:rPr>
        <w:t>Once again, flexible with no meetings in June, August and September due to no new business requiring meeting</w:t>
      </w:r>
      <w:r w:rsidR="00AC1369">
        <w:rPr>
          <w:rFonts w:ascii="Calibri-BoldItalic" w:hAnsi="Calibri-BoldItalic" w:cs="Calibri-BoldItalic"/>
          <w:iCs/>
          <w:sz w:val="24"/>
          <w:szCs w:val="24"/>
        </w:rPr>
        <w:t>s</w:t>
      </w:r>
      <w:r w:rsidR="00B241E7" w:rsidRPr="00BF6004">
        <w:rPr>
          <w:rFonts w:ascii="Calibri-BoldItalic" w:hAnsi="Calibri-BoldItalic" w:cs="Calibri-BoldItalic"/>
          <w:iCs/>
          <w:sz w:val="24"/>
          <w:szCs w:val="24"/>
        </w:rPr>
        <w:t>.  Decisions are being shared via email and telephone such as for a fundraising afghan we are ordering.</w:t>
      </w:r>
    </w:p>
    <w:p w14:paraId="7A7BC37E" w14:textId="36371AB7" w:rsidR="00843F9A" w:rsidRPr="00BF6004" w:rsidRDefault="00843F9A" w:rsidP="00F342F9">
      <w:pPr>
        <w:autoSpaceDE w:val="0"/>
        <w:autoSpaceDN w:val="0"/>
        <w:adjustRightInd w:val="0"/>
        <w:spacing w:after="0" w:line="240" w:lineRule="auto"/>
        <w:ind w:left="720"/>
        <w:rPr>
          <w:rFonts w:ascii="Calibri-BoldItalic" w:hAnsi="Calibri-BoldItalic" w:cs="Calibri-BoldItalic"/>
          <w:iCs/>
          <w:sz w:val="24"/>
          <w:szCs w:val="24"/>
        </w:rPr>
      </w:pPr>
      <w:r w:rsidRPr="004A618B">
        <w:rPr>
          <w:rFonts w:ascii="Calibri-BoldItalic" w:hAnsi="Calibri-BoldItalic" w:cs="Calibri-BoldItalic"/>
          <w:i/>
          <w:iCs/>
          <w:sz w:val="24"/>
          <w:szCs w:val="24"/>
        </w:rPr>
        <w:t>3. Diverse and Sustainable Funding</w:t>
      </w:r>
      <w:r w:rsidR="00B241E7">
        <w:rPr>
          <w:rFonts w:ascii="Calibri-BoldItalic" w:hAnsi="Calibri-BoldItalic" w:cs="Calibri-BoldItalic"/>
          <w:i/>
          <w:iCs/>
          <w:sz w:val="24"/>
          <w:szCs w:val="24"/>
        </w:rPr>
        <w:t xml:space="preserve"> – </w:t>
      </w:r>
      <w:r w:rsidR="00B241E7" w:rsidRPr="00BF6004">
        <w:rPr>
          <w:rFonts w:ascii="Calibri-BoldItalic" w:hAnsi="Calibri-BoldItalic" w:cs="Calibri-BoldItalic"/>
          <w:iCs/>
          <w:sz w:val="24"/>
          <w:szCs w:val="24"/>
        </w:rPr>
        <w:t xml:space="preserve">We have been approved for a grant through our city’s economic development department this year.  We are going to be selling, online for the first time, a woven throw featuring our new mural.  </w:t>
      </w:r>
      <w:r w:rsidR="00D07517" w:rsidRPr="00BF6004">
        <w:rPr>
          <w:rFonts w:ascii="Calibri-BoldItalic" w:hAnsi="Calibri-BoldItalic" w:cs="Calibri-BoldItalic"/>
          <w:iCs/>
          <w:sz w:val="24"/>
          <w:szCs w:val="24"/>
        </w:rPr>
        <w:t xml:space="preserve">We will be falling back on fund balance due to cancellation of our </w:t>
      </w:r>
      <w:r w:rsidR="00AC1369">
        <w:rPr>
          <w:rFonts w:ascii="Calibri-BoldItalic" w:hAnsi="Calibri-BoldItalic" w:cs="Calibri-BoldItalic"/>
          <w:iCs/>
          <w:sz w:val="24"/>
          <w:szCs w:val="24"/>
        </w:rPr>
        <w:t xml:space="preserve">biggest fundraiser, the </w:t>
      </w:r>
      <w:r w:rsidR="00D07517" w:rsidRPr="00BF6004">
        <w:rPr>
          <w:rFonts w:ascii="Calibri-BoldItalic" w:hAnsi="Calibri-BoldItalic" w:cs="Calibri-BoldItalic"/>
          <w:iCs/>
          <w:sz w:val="24"/>
          <w:szCs w:val="24"/>
        </w:rPr>
        <w:t>Wine Train</w:t>
      </w:r>
      <w:r w:rsidR="00AC1369">
        <w:rPr>
          <w:rFonts w:ascii="Calibri-BoldItalic" w:hAnsi="Calibri-BoldItalic" w:cs="Calibri-BoldItalic"/>
          <w:iCs/>
          <w:sz w:val="24"/>
          <w:szCs w:val="24"/>
        </w:rPr>
        <w:t>, due to COVID and looking for more fundraising opportunities.</w:t>
      </w:r>
    </w:p>
    <w:p w14:paraId="7907B2AE" w14:textId="61CCE202" w:rsidR="00843F9A" w:rsidRPr="00BF6004" w:rsidRDefault="00843F9A" w:rsidP="00F342F9">
      <w:pPr>
        <w:autoSpaceDE w:val="0"/>
        <w:autoSpaceDN w:val="0"/>
        <w:adjustRightInd w:val="0"/>
        <w:spacing w:after="0" w:line="240" w:lineRule="auto"/>
        <w:ind w:left="720"/>
        <w:rPr>
          <w:rFonts w:ascii="Calibri-BoldItalic" w:hAnsi="Calibri-BoldItalic" w:cs="Calibri-BoldItalic"/>
          <w:iCs/>
          <w:sz w:val="24"/>
          <w:szCs w:val="24"/>
        </w:rPr>
      </w:pPr>
      <w:r w:rsidRPr="004A618B">
        <w:rPr>
          <w:rFonts w:ascii="Calibri-BoldItalic" w:hAnsi="Calibri-BoldItalic" w:cs="Calibri-BoldItalic"/>
          <w:i/>
          <w:iCs/>
          <w:sz w:val="24"/>
          <w:szCs w:val="24"/>
        </w:rPr>
        <w:t>4. Strategy‐Driven Programming</w:t>
      </w:r>
      <w:r w:rsidR="00DE39C4" w:rsidRPr="004A618B">
        <w:rPr>
          <w:rFonts w:ascii="Calibri-BoldItalic" w:hAnsi="Calibri-BoldItalic" w:cs="Calibri-BoldItalic"/>
          <w:i/>
          <w:iCs/>
          <w:sz w:val="24"/>
          <w:szCs w:val="24"/>
        </w:rPr>
        <w:t xml:space="preserve"> (Community Transformation Strategies</w:t>
      </w:r>
      <w:proofErr w:type="gramStart"/>
      <w:r w:rsidR="00DE39C4" w:rsidRPr="004A618B">
        <w:rPr>
          <w:rFonts w:ascii="Calibri-BoldItalic" w:hAnsi="Calibri-BoldItalic" w:cs="Calibri-BoldItalic"/>
          <w:i/>
          <w:iCs/>
          <w:sz w:val="24"/>
          <w:szCs w:val="24"/>
        </w:rPr>
        <w:t>)</w:t>
      </w:r>
      <w:r w:rsidR="00117F21">
        <w:rPr>
          <w:rFonts w:ascii="Calibri-BoldItalic" w:hAnsi="Calibri-BoldItalic" w:cs="Calibri-BoldItalic"/>
          <w:i/>
          <w:iCs/>
          <w:sz w:val="24"/>
          <w:szCs w:val="24"/>
        </w:rPr>
        <w:t>-</w:t>
      </w:r>
      <w:proofErr w:type="gramEnd"/>
      <w:r w:rsidR="00117F21">
        <w:rPr>
          <w:rFonts w:ascii="Calibri-BoldItalic" w:hAnsi="Calibri-BoldItalic" w:cs="Calibri-BoldItalic"/>
          <w:i/>
          <w:iCs/>
          <w:sz w:val="24"/>
          <w:szCs w:val="24"/>
        </w:rPr>
        <w:t xml:space="preserve"> </w:t>
      </w:r>
      <w:r w:rsidR="00D07517">
        <w:rPr>
          <w:rFonts w:ascii="Calibri-BoldItalic" w:hAnsi="Calibri-BoldItalic" w:cs="Calibri-BoldItalic"/>
          <w:i/>
          <w:iCs/>
          <w:sz w:val="24"/>
          <w:szCs w:val="24"/>
        </w:rPr>
        <w:t xml:space="preserve"> </w:t>
      </w:r>
      <w:r w:rsidR="00D07517" w:rsidRPr="00BF6004">
        <w:rPr>
          <w:rFonts w:ascii="Calibri-BoldItalic" w:hAnsi="Calibri-BoldItalic" w:cs="Calibri-BoldItalic"/>
          <w:iCs/>
          <w:sz w:val="24"/>
          <w:szCs w:val="24"/>
        </w:rPr>
        <w:t>Improvements are continuing to be made downtown with Main Street approving two incentive grant requests for</w:t>
      </w:r>
      <w:r w:rsidR="00117F21" w:rsidRPr="00BF6004">
        <w:rPr>
          <w:rFonts w:ascii="Calibri-BoldItalic" w:hAnsi="Calibri-BoldItalic" w:cs="Calibri-BoldItalic"/>
          <w:iCs/>
          <w:sz w:val="24"/>
          <w:szCs w:val="24"/>
        </w:rPr>
        <w:t xml:space="preserve"> this quarter. </w:t>
      </w:r>
    </w:p>
    <w:p w14:paraId="375EAB6E" w14:textId="4F183C26" w:rsidR="00843F9A" w:rsidRPr="00BF6004" w:rsidRDefault="00843F9A" w:rsidP="00F342F9">
      <w:pPr>
        <w:autoSpaceDE w:val="0"/>
        <w:autoSpaceDN w:val="0"/>
        <w:adjustRightInd w:val="0"/>
        <w:spacing w:after="0" w:line="240" w:lineRule="auto"/>
        <w:ind w:left="720"/>
        <w:rPr>
          <w:rFonts w:ascii="Calibri-BoldItalic" w:hAnsi="Calibri-BoldItalic" w:cs="Calibri-BoldItalic"/>
          <w:iCs/>
          <w:sz w:val="24"/>
          <w:szCs w:val="24"/>
        </w:rPr>
      </w:pPr>
      <w:r w:rsidRPr="004A618B">
        <w:rPr>
          <w:rFonts w:ascii="Calibri-Bold" w:hAnsi="Calibri-Bold" w:cs="Calibri-Bold"/>
          <w:sz w:val="24"/>
          <w:szCs w:val="24"/>
        </w:rPr>
        <w:t xml:space="preserve">5. </w:t>
      </w:r>
      <w:r w:rsidRPr="004A618B">
        <w:rPr>
          <w:rFonts w:ascii="Calibri-BoldItalic" w:hAnsi="Calibri-BoldItalic" w:cs="Calibri-BoldItalic"/>
          <w:i/>
          <w:iCs/>
          <w:sz w:val="24"/>
          <w:szCs w:val="24"/>
        </w:rPr>
        <w:t>Preservation‐Based Economic Development</w:t>
      </w:r>
      <w:r w:rsidR="00117F21">
        <w:rPr>
          <w:rFonts w:ascii="Calibri-BoldItalic" w:hAnsi="Calibri-BoldItalic" w:cs="Calibri-BoldItalic"/>
          <w:i/>
          <w:iCs/>
          <w:sz w:val="24"/>
          <w:szCs w:val="24"/>
        </w:rPr>
        <w:t xml:space="preserve"> – </w:t>
      </w:r>
      <w:r w:rsidR="00117F21" w:rsidRPr="00BF6004">
        <w:rPr>
          <w:rFonts w:ascii="Calibri-BoldItalic" w:hAnsi="Calibri-BoldItalic" w:cs="Calibri-BoldItalic"/>
          <w:iCs/>
          <w:sz w:val="24"/>
          <w:szCs w:val="24"/>
        </w:rPr>
        <w:t xml:space="preserve">Our Landmark Commission approved </w:t>
      </w:r>
      <w:r w:rsidR="00286823" w:rsidRPr="00BF6004">
        <w:rPr>
          <w:rFonts w:ascii="Calibri-BoldItalic" w:hAnsi="Calibri-BoldItalic" w:cs="Calibri-BoldItalic"/>
          <w:iCs/>
          <w:sz w:val="24"/>
          <w:szCs w:val="24"/>
        </w:rPr>
        <w:t xml:space="preserve">three </w:t>
      </w:r>
      <w:r w:rsidR="00117F21" w:rsidRPr="00BF6004">
        <w:rPr>
          <w:rFonts w:ascii="Calibri-BoldItalic" w:hAnsi="Calibri-BoldItalic" w:cs="Calibri-BoldItalic"/>
          <w:iCs/>
          <w:sz w:val="24"/>
          <w:szCs w:val="24"/>
        </w:rPr>
        <w:t xml:space="preserve">requests for certificates of appropriateness during this quarter.  One was for a new sign for a </w:t>
      </w:r>
      <w:r w:rsidR="00F91F2D" w:rsidRPr="00BF6004">
        <w:rPr>
          <w:rFonts w:ascii="Calibri-BoldItalic" w:hAnsi="Calibri-BoldItalic" w:cs="Calibri-BoldItalic"/>
          <w:iCs/>
          <w:sz w:val="24"/>
          <w:szCs w:val="24"/>
        </w:rPr>
        <w:t xml:space="preserve">new pizza shop and the other for replacement of windows in </w:t>
      </w:r>
      <w:r w:rsidR="00286823" w:rsidRPr="00BF6004">
        <w:rPr>
          <w:rFonts w:ascii="Calibri-BoldItalic" w:hAnsi="Calibri-BoldItalic" w:cs="Calibri-BoldItalic"/>
          <w:iCs/>
          <w:sz w:val="24"/>
          <w:szCs w:val="24"/>
        </w:rPr>
        <w:t>two of our shops downtown. The third request was for a new ATM island in the parking lot of a bank in our historic overlay district.</w:t>
      </w:r>
      <w:r w:rsidR="00FA4FB0" w:rsidRPr="00BF6004">
        <w:rPr>
          <w:rFonts w:ascii="Calibri-BoldItalic" w:hAnsi="Calibri-BoldItalic" w:cs="Calibri-BoldItalic"/>
          <w:iCs/>
          <w:sz w:val="24"/>
          <w:szCs w:val="24"/>
        </w:rPr>
        <w:t xml:space="preserve"> A meeting was held via MS Teams by Meat &amp; Hunt to inform Landmark Commission about the historic resources survey.  Visits by </w:t>
      </w:r>
      <w:r w:rsidR="00FA4FB0" w:rsidRPr="00BF6004">
        <w:rPr>
          <w:rFonts w:ascii="Calibri-BoldItalic" w:hAnsi="Calibri-BoldItalic" w:cs="Calibri-BoldItalic"/>
          <w:iCs/>
          <w:sz w:val="24"/>
          <w:szCs w:val="24"/>
        </w:rPr>
        <w:lastRenderedPageBreak/>
        <w:t>surveyors in July and again in September were well publicized, receiving welcome positive comments from the public on social media about our town.</w:t>
      </w:r>
    </w:p>
    <w:p w14:paraId="6960DB8A" w14:textId="77777777" w:rsidR="00286823" w:rsidRPr="004A618B" w:rsidRDefault="00286823" w:rsidP="00F342F9">
      <w:pPr>
        <w:autoSpaceDE w:val="0"/>
        <w:autoSpaceDN w:val="0"/>
        <w:adjustRightInd w:val="0"/>
        <w:spacing w:after="0" w:line="240" w:lineRule="auto"/>
        <w:ind w:left="720"/>
        <w:rPr>
          <w:rFonts w:ascii="Calibri-BoldItalic" w:hAnsi="Calibri-BoldItalic" w:cs="Calibri-BoldItalic"/>
          <w:i/>
          <w:iCs/>
          <w:sz w:val="24"/>
          <w:szCs w:val="24"/>
        </w:rPr>
      </w:pPr>
    </w:p>
    <w:p w14:paraId="2CA1FBD0" w14:textId="16384E9F" w:rsidR="00843F9A" w:rsidRPr="00BF6004" w:rsidRDefault="00843F9A" w:rsidP="00F342F9">
      <w:pPr>
        <w:spacing w:after="0" w:line="240" w:lineRule="auto"/>
        <w:ind w:left="720"/>
        <w:rPr>
          <w:rFonts w:ascii="Calibri-BoldItalic" w:hAnsi="Calibri-BoldItalic" w:cs="Calibri-BoldItalic"/>
          <w:iCs/>
          <w:sz w:val="24"/>
          <w:szCs w:val="24"/>
        </w:rPr>
      </w:pPr>
      <w:r w:rsidRPr="004A618B">
        <w:rPr>
          <w:rFonts w:ascii="Calibri-Bold" w:hAnsi="Calibri-Bold" w:cs="Calibri-Bold"/>
          <w:sz w:val="24"/>
          <w:szCs w:val="24"/>
        </w:rPr>
        <w:t xml:space="preserve">6. </w:t>
      </w:r>
      <w:r w:rsidRPr="004A618B">
        <w:rPr>
          <w:rFonts w:ascii="Calibri-BoldItalic" w:hAnsi="Calibri-BoldItalic" w:cs="Calibri-BoldItalic"/>
          <w:i/>
          <w:iCs/>
          <w:sz w:val="24"/>
          <w:szCs w:val="24"/>
        </w:rPr>
        <w:t>Demonstrated Impact &amp; Result</w:t>
      </w:r>
      <w:r w:rsidR="00286823">
        <w:rPr>
          <w:rFonts w:ascii="Calibri-BoldItalic" w:hAnsi="Calibri-BoldItalic" w:cs="Calibri-BoldItalic"/>
          <w:i/>
          <w:iCs/>
          <w:sz w:val="24"/>
          <w:szCs w:val="24"/>
        </w:rPr>
        <w:t xml:space="preserve"> – </w:t>
      </w:r>
      <w:r w:rsidR="00286823" w:rsidRPr="00BF6004">
        <w:rPr>
          <w:rFonts w:ascii="Calibri-BoldItalic" w:hAnsi="Calibri-BoldItalic" w:cs="Calibri-BoldItalic"/>
          <w:iCs/>
          <w:sz w:val="24"/>
          <w:szCs w:val="24"/>
        </w:rPr>
        <w:t xml:space="preserve">One of the </w:t>
      </w:r>
      <w:proofErr w:type="spellStart"/>
      <w:r w:rsidR="00286823" w:rsidRPr="00BF6004">
        <w:rPr>
          <w:rFonts w:ascii="Calibri-BoldItalic" w:hAnsi="Calibri-BoldItalic" w:cs="Calibri-BoldItalic"/>
          <w:iCs/>
          <w:sz w:val="24"/>
          <w:szCs w:val="24"/>
        </w:rPr>
        <w:t>CoAs</w:t>
      </w:r>
      <w:proofErr w:type="spellEnd"/>
      <w:r w:rsidR="00286823" w:rsidRPr="00BF6004">
        <w:rPr>
          <w:rFonts w:ascii="Calibri-BoldItalic" w:hAnsi="Calibri-BoldItalic" w:cs="Calibri-BoldItalic"/>
          <w:iCs/>
          <w:sz w:val="24"/>
          <w:szCs w:val="24"/>
        </w:rPr>
        <w:t xml:space="preserve"> requests, the new sign, has already been installed and, although not as historic-looking as we’d prefer, does coincide with the business’ branding and is a fresh, attractive addition to that area.  Another business next door, the locksmith, </w:t>
      </w:r>
      <w:r w:rsidR="00AC1369">
        <w:rPr>
          <w:rFonts w:ascii="Calibri-BoldItalic" w:hAnsi="Calibri-BoldItalic" w:cs="Calibri-BoldItalic"/>
          <w:iCs/>
          <w:sz w:val="24"/>
          <w:szCs w:val="24"/>
        </w:rPr>
        <w:t>ha</w:t>
      </w:r>
      <w:r w:rsidR="00286823" w:rsidRPr="00BF6004">
        <w:rPr>
          <w:rFonts w:ascii="Calibri-BoldItalic" w:hAnsi="Calibri-BoldItalic" w:cs="Calibri-BoldItalic"/>
          <w:iCs/>
          <w:sz w:val="24"/>
          <w:szCs w:val="24"/>
        </w:rPr>
        <w:t xml:space="preserve">s just begun the process for some improvements to the front of his building!  Also, </w:t>
      </w:r>
      <w:r w:rsidR="007903CA" w:rsidRPr="00BF6004">
        <w:rPr>
          <w:rFonts w:ascii="Calibri-BoldItalic" w:hAnsi="Calibri-BoldItalic" w:cs="Calibri-BoldItalic"/>
          <w:iCs/>
          <w:sz w:val="24"/>
          <w:szCs w:val="24"/>
        </w:rPr>
        <w:t>I submitted two entries in the Texas Downtown Association Awards and our town has a finalist for Best New Construction of a building in our Main Street District!</w:t>
      </w:r>
    </w:p>
    <w:p w14:paraId="60BC5C40" w14:textId="34A0AF5E" w:rsidR="00221D32" w:rsidRPr="0060782D" w:rsidRDefault="00221D32" w:rsidP="0060782D">
      <w:pPr>
        <w:spacing w:after="0" w:line="240" w:lineRule="auto"/>
        <w:jc w:val="center"/>
        <w:rPr>
          <w:rFonts w:ascii="Times New Roman" w:hAnsi="Times New Roman" w:cs="Times New Roman"/>
          <w:i/>
          <w:iCs/>
        </w:rPr>
      </w:pPr>
      <w:r>
        <w:rPr>
          <w:rFonts w:ascii="Times New Roman" w:hAnsi="Times New Roman" w:cs="Times New Roman"/>
          <w:i/>
          <w:iCs/>
        </w:rPr>
        <w:t>__________________________________________________________________________________________________</w:t>
      </w:r>
    </w:p>
    <w:p w14:paraId="459B866E" w14:textId="77777777" w:rsidR="00962553" w:rsidRDefault="00962553" w:rsidP="00F342F9">
      <w:pPr>
        <w:spacing w:after="0" w:line="240" w:lineRule="auto"/>
      </w:pPr>
    </w:p>
    <w:p w14:paraId="6709E4DD" w14:textId="614F6BAE" w:rsidR="0060782D" w:rsidRDefault="0037397B" w:rsidP="00F342F9">
      <w:pPr>
        <w:spacing w:after="0" w:line="240" w:lineRule="auto"/>
      </w:pPr>
      <w:hyperlink r:id="rId5" w:history="1">
        <w:r w:rsidR="00962553" w:rsidRPr="00824789">
          <w:rPr>
            <w:rStyle w:val="Hyperlink"/>
          </w:rPr>
          <w:t>https://www.mainstreet.org/mainstreetamerica/theapproach</w:t>
        </w:r>
      </w:hyperlink>
    </w:p>
    <w:p w14:paraId="2E65FB1A" w14:textId="6EE7949B" w:rsidR="00F342F9" w:rsidRDefault="00221D32" w:rsidP="00F342F9">
      <w:pPr>
        <w:spacing w:after="0" w:line="240" w:lineRule="auto"/>
        <w:rPr>
          <w:rFonts w:ascii="Times New Roman" w:hAnsi="Times New Roman" w:cs="Times New Roman"/>
          <w:i/>
          <w:iCs/>
          <w:sz w:val="24"/>
          <w:szCs w:val="24"/>
          <w:shd w:val="clear" w:color="auto" w:fill="FFFFFF"/>
        </w:rPr>
      </w:pPr>
      <w:r w:rsidRPr="00221D32">
        <w:rPr>
          <w:rFonts w:ascii="Times New Roman" w:hAnsi="Times New Roman" w:cs="Times New Roman"/>
          <w:i/>
          <w:iCs/>
          <w:sz w:val="24"/>
          <w:szCs w:val="24"/>
          <w:shd w:val="clear" w:color="auto" w:fill="FFFFFF"/>
        </w:rPr>
        <w:t>“</w:t>
      </w:r>
      <w:r w:rsidR="0060782D" w:rsidRPr="00221D32">
        <w:rPr>
          <w:rFonts w:ascii="Times New Roman" w:hAnsi="Times New Roman" w:cs="Times New Roman"/>
          <w:i/>
          <w:iCs/>
          <w:sz w:val="24"/>
          <w:szCs w:val="24"/>
          <w:shd w:val="clear" w:color="auto" w:fill="FFFFFF"/>
        </w:rPr>
        <w:t>The Main Street Approach is centered around Transformation Strategies. A Transformation Strategy articulates a focused, deliberate path to revitalizing or strengthening a downtown or commercial district’s economy.</w:t>
      </w:r>
      <w:r w:rsidRPr="00221D32">
        <w:rPr>
          <w:rFonts w:ascii="Times New Roman" w:hAnsi="Times New Roman" w:cs="Times New Roman"/>
          <w:i/>
          <w:iCs/>
          <w:sz w:val="24"/>
          <w:szCs w:val="24"/>
          <w:shd w:val="clear" w:color="auto" w:fill="FFFFFF"/>
        </w:rPr>
        <w:t>”</w:t>
      </w:r>
    </w:p>
    <w:p w14:paraId="453CE470" w14:textId="77777777" w:rsidR="00962553" w:rsidRPr="00221D32" w:rsidRDefault="00962553" w:rsidP="00F342F9">
      <w:pPr>
        <w:spacing w:after="0" w:line="240" w:lineRule="auto"/>
        <w:rPr>
          <w:rFonts w:ascii="Times New Roman" w:hAnsi="Times New Roman" w:cs="Times New Roman"/>
          <w:i/>
          <w:iCs/>
          <w:sz w:val="24"/>
          <w:szCs w:val="24"/>
          <w:shd w:val="clear" w:color="auto" w:fill="FFFFFF"/>
        </w:rPr>
      </w:pPr>
    </w:p>
    <w:tbl>
      <w:tblPr>
        <w:tblStyle w:val="TableGrid"/>
        <w:tblW w:w="0" w:type="auto"/>
        <w:tblLook w:val="04A0" w:firstRow="1" w:lastRow="0" w:firstColumn="1" w:lastColumn="0" w:noHBand="0" w:noVBand="1"/>
      </w:tblPr>
      <w:tblGrid>
        <w:gridCol w:w="9350"/>
      </w:tblGrid>
      <w:tr w:rsidR="00306E4A" w14:paraId="53291649" w14:textId="77777777" w:rsidTr="00306E4A">
        <w:tc>
          <w:tcPr>
            <w:tcW w:w="9350" w:type="dxa"/>
          </w:tcPr>
          <w:p w14:paraId="6CE722DC" w14:textId="546BF0BF" w:rsidR="00A65805" w:rsidRPr="00221D32" w:rsidRDefault="00A65805" w:rsidP="00A65805">
            <w:pPr>
              <w:rPr>
                <w:rFonts w:ascii="Times New Roman" w:hAnsi="Times New Roman" w:cs="Times New Roman"/>
                <w:sz w:val="24"/>
                <w:szCs w:val="24"/>
                <w:shd w:val="clear" w:color="auto" w:fill="FFFFFF"/>
              </w:rPr>
            </w:pPr>
            <w:r w:rsidRPr="00221D32">
              <w:rPr>
                <w:rFonts w:ascii="Times New Roman" w:hAnsi="Times New Roman" w:cs="Times New Roman"/>
                <w:sz w:val="24"/>
                <w:szCs w:val="24"/>
                <w:shd w:val="clear" w:color="auto" w:fill="FFFFFF"/>
              </w:rPr>
              <w:t xml:space="preserve">We have adopted and articulated our Main Street strategy or strategies    </w:t>
            </w:r>
            <w:sdt>
              <w:sdtPr>
                <w:rPr>
                  <w:rFonts w:ascii="Times New Roman" w:hAnsi="Times New Roman" w:cs="Times New Roman"/>
                  <w:sz w:val="24"/>
                  <w:szCs w:val="24"/>
                  <w:shd w:val="clear" w:color="auto" w:fill="FFFFFF"/>
                </w:rPr>
                <w:id w:val="420913429"/>
                <w14:checkbox>
                  <w14:checked w14:val="1"/>
                  <w14:checkedState w14:val="2612" w14:font="MS Gothic"/>
                  <w14:uncheckedState w14:val="2610" w14:font="MS Gothic"/>
                </w14:checkbox>
              </w:sdtPr>
              <w:sdtEndPr/>
              <w:sdtContent>
                <w:r w:rsidR="007903CA">
                  <w:rPr>
                    <w:rFonts w:ascii="MS Gothic" w:eastAsia="MS Gothic" w:hAnsi="MS Gothic" w:cs="Times New Roman" w:hint="eastAsia"/>
                    <w:sz w:val="24"/>
                    <w:szCs w:val="24"/>
                    <w:shd w:val="clear" w:color="auto" w:fill="FFFFFF"/>
                  </w:rPr>
                  <w:t>☒</w:t>
                </w:r>
              </w:sdtContent>
            </w:sdt>
            <w:r w:rsidRPr="00221D32">
              <w:rPr>
                <w:rFonts w:ascii="Times New Roman" w:hAnsi="Times New Roman" w:cs="Times New Roman"/>
                <w:sz w:val="24"/>
                <w:szCs w:val="24"/>
                <w:shd w:val="clear" w:color="auto" w:fill="FFFFFF"/>
              </w:rPr>
              <w:t>Yes</w:t>
            </w:r>
            <w:r w:rsidRPr="00221D32">
              <w:rPr>
                <w:rFonts w:ascii="Times New Roman" w:hAnsi="Times New Roman" w:cs="Times New Roman"/>
                <w:sz w:val="24"/>
                <w:szCs w:val="24"/>
                <w:shd w:val="clear" w:color="auto" w:fill="FFFFFF"/>
              </w:rPr>
              <w:tab/>
            </w:r>
            <w:sdt>
              <w:sdtPr>
                <w:rPr>
                  <w:rFonts w:ascii="Times New Roman" w:hAnsi="Times New Roman" w:cs="Times New Roman"/>
                  <w:sz w:val="24"/>
                  <w:szCs w:val="24"/>
                  <w:shd w:val="clear" w:color="auto" w:fill="FFFFFF"/>
                </w:rPr>
                <w:id w:val="-1644950481"/>
                <w14:checkbox>
                  <w14:checked w14:val="0"/>
                  <w14:checkedState w14:val="2612" w14:font="MS Gothic"/>
                  <w14:uncheckedState w14:val="2610" w14:font="MS Gothic"/>
                </w14:checkbox>
              </w:sdtPr>
              <w:sdtEndPr/>
              <w:sdtContent>
                <w:r w:rsidRPr="00221D32">
                  <w:rPr>
                    <w:rFonts w:ascii="Segoe UI Symbol" w:eastAsia="MS Gothic" w:hAnsi="Segoe UI Symbol" w:cs="Segoe UI Symbol"/>
                    <w:sz w:val="24"/>
                    <w:szCs w:val="24"/>
                    <w:shd w:val="clear" w:color="auto" w:fill="FFFFFF"/>
                  </w:rPr>
                  <w:t>☐</w:t>
                </w:r>
              </w:sdtContent>
            </w:sdt>
            <w:r w:rsidRPr="00221D32">
              <w:rPr>
                <w:rFonts w:ascii="Times New Roman" w:hAnsi="Times New Roman" w:cs="Times New Roman"/>
                <w:sz w:val="24"/>
                <w:szCs w:val="24"/>
                <w:shd w:val="clear" w:color="auto" w:fill="FFFFFF"/>
              </w:rPr>
              <w:t xml:space="preserve"> No</w:t>
            </w:r>
          </w:p>
          <w:p w14:paraId="32472441" w14:textId="247A2200" w:rsidR="00306E4A" w:rsidRDefault="00A65805" w:rsidP="00A65805">
            <w:pPr>
              <w:rPr>
                <w:rFonts w:ascii="Times New Roman" w:hAnsi="Times New Roman" w:cs="Times New Roman"/>
                <w:sz w:val="24"/>
                <w:szCs w:val="24"/>
                <w:shd w:val="clear" w:color="auto" w:fill="FFFFFF"/>
              </w:rPr>
            </w:pPr>
            <w:r w:rsidRPr="00221D32">
              <w:rPr>
                <w:rFonts w:ascii="Times New Roman" w:hAnsi="Times New Roman" w:cs="Times New Roman"/>
                <w:sz w:val="24"/>
                <w:szCs w:val="24"/>
                <w:shd w:val="clear" w:color="auto" w:fill="FFFFFF"/>
              </w:rPr>
              <w:t>Please summarize your strategy or strategies:</w:t>
            </w:r>
          </w:p>
          <w:p w14:paraId="7C7726A6" w14:textId="1C551AA0" w:rsidR="00F13721" w:rsidRDefault="007903CA" w:rsidP="00A65805">
            <w:pPr>
              <w:rPr>
                <w:rFonts w:ascii="Arial" w:hAnsi="Arial" w:cs="Arial"/>
                <w:sz w:val="24"/>
                <w:szCs w:val="24"/>
                <w:shd w:val="clear" w:color="auto" w:fill="FFFFFF"/>
              </w:rPr>
            </w:pPr>
            <w:r>
              <w:rPr>
                <w:rFonts w:ascii="Arial" w:hAnsi="Arial" w:cs="Arial"/>
                <w:sz w:val="24"/>
                <w:szCs w:val="24"/>
                <w:shd w:val="clear" w:color="auto" w:fill="FFFFFF"/>
              </w:rPr>
              <w:t xml:space="preserve">It remains to assist </w:t>
            </w:r>
            <w:r w:rsidR="00AC1369">
              <w:rPr>
                <w:rFonts w:ascii="Arial" w:hAnsi="Arial" w:cs="Arial"/>
                <w:sz w:val="24"/>
                <w:szCs w:val="24"/>
                <w:shd w:val="clear" w:color="auto" w:fill="FFFFFF"/>
              </w:rPr>
              <w:t xml:space="preserve">and market </w:t>
            </w:r>
            <w:r>
              <w:rPr>
                <w:rFonts w:ascii="Arial" w:hAnsi="Arial" w:cs="Arial"/>
                <w:sz w:val="24"/>
                <w:szCs w:val="24"/>
                <w:shd w:val="clear" w:color="auto" w:fill="FFFFFF"/>
              </w:rPr>
              <w:t>our businesses</w:t>
            </w:r>
            <w:r w:rsidR="00AC1369">
              <w:rPr>
                <w:rFonts w:ascii="Arial" w:hAnsi="Arial" w:cs="Arial"/>
                <w:sz w:val="24"/>
                <w:szCs w:val="24"/>
                <w:shd w:val="clear" w:color="auto" w:fill="FFFFFF"/>
              </w:rPr>
              <w:t xml:space="preserve"> and downtown</w:t>
            </w:r>
            <w:r>
              <w:rPr>
                <w:rFonts w:ascii="Arial" w:hAnsi="Arial" w:cs="Arial"/>
                <w:sz w:val="24"/>
                <w:szCs w:val="24"/>
                <w:shd w:val="clear" w:color="auto" w:fill="FFFFFF"/>
              </w:rPr>
              <w:t xml:space="preserve"> in any way possible while maintaining the historic nature of our downtown.</w:t>
            </w:r>
          </w:p>
          <w:p w14:paraId="0E85763C" w14:textId="4C146657" w:rsidR="00306E4A" w:rsidRDefault="00306E4A" w:rsidP="00F342F9">
            <w:pPr>
              <w:rPr>
                <w:rFonts w:ascii="Arial" w:hAnsi="Arial" w:cs="Arial"/>
                <w:sz w:val="24"/>
                <w:szCs w:val="24"/>
                <w:shd w:val="clear" w:color="auto" w:fill="FFFFFF"/>
              </w:rPr>
            </w:pPr>
          </w:p>
          <w:p w14:paraId="45A706A6" w14:textId="77777777" w:rsidR="00962553" w:rsidRDefault="00962553" w:rsidP="00F342F9">
            <w:pPr>
              <w:rPr>
                <w:rFonts w:ascii="Arial" w:hAnsi="Arial" w:cs="Arial"/>
                <w:sz w:val="24"/>
                <w:szCs w:val="24"/>
                <w:shd w:val="clear" w:color="auto" w:fill="FFFFFF"/>
              </w:rPr>
            </w:pPr>
          </w:p>
          <w:p w14:paraId="30B5D8AB" w14:textId="77777777" w:rsidR="00A65805" w:rsidRDefault="00A65805" w:rsidP="00F342F9">
            <w:pPr>
              <w:rPr>
                <w:rFonts w:ascii="Arial" w:hAnsi="Arial" w:cs="Arial"/>
                <w:sz w:val="24"/>
                <w:szCs w:val="24"/>
                <w:shd w:val="clear" w:color="auto" w:fill="FFFFFF"/>
              </w:rPr>
            </w:pPr>
          </w:p>
          <w:p w14:paraId="2154970E" w14:textId="59F8241A" w:rsidR="00306E4A" w:rsidRDefault="00A65805" w:rsidP="00F342F9">
            <w:pPr>
              <w:rPr>
                <w:rFonts w:ascii="Times New Roman" w:hAnsi="Times New Roman" w:cs="Times New Roman"/>
                <w:color w:val="C00000"/>
                <w:sz w:val="24"/>
                <w:szCs w:val="24"/>
                <w:shd w:val="clear" w:color="auto" w:fill="FFFFFF"/>
              </w:rPr>
            </w:pPr>
            <w:r w:rsidRPr="00F13721">
              <w:rPr>
                <w:rFonts w:ascii="Times New Roman" w:hAnsi="Times New Roman" w:cs="Times New Roman"/>
                <w:color w:val="C00000"/>
                <w:sz w:val="24"/>
                <w:szCs w:val="24"/>
                <w:shd w:val="clear" w:color="auto" w:fill="FFFFFF"/>
              </w:rPr>
              <w:t>How do you expect COVID to impact these strategies</w:t>
            </w:r>
            <w:r w:rsidR="00F13721">
              <w:rPr>
                <w:rFonts w:ascii="Times New Roman" w:hAnsi="Times New Roman" w:cs="Times New Roman"/>
                <w:color w:val="C00000"/>
                <w:sz w:val="24"/>
                <w:szCs w:val="24"/>
                <w:shd w:val="clear" w:color="auto" w:fill="FFFFFF"/>
              </w:rPr>
              <w:t>/your work</w:t>
            </w:r>
            <w:r w:rsidRPr="00F13721">
              <w:rPr>
                <w:rFonts w:ascii="Times New Roman" w:hAnsi="Times New Roman" w:cs="Times New Roman"/>
                <w:color w:val="C00000"/>
                <w:sz w:val="24"/>
                <w:szCs w:val="24"/>
                <w:shd w:val="clear" w:color="auto" w:fill="FFFFFF"/>
              </w:rPr>
              <w:t>?</w:t>
            </w:r>
            <w:r w:rsidR="007903CA">
              <w:rPr>
                <w:rFonts w:ascii="Times New Roman" w:hAnsi="Times New Roman" w:cs="Times New Roman"/>
                <w:color w:val="C00000"/>
                <w:sz w:val="24"/>
                <w:szCs w:val="24"/>
                <w:shd w:val="clear" w:color="auto" w:fill="FFFFFF"/>
              </w:rPr>
              <w:t xml:space="preserve"> </w:t>
            </w:r>
            <w:r w:rsidR="007903CA" w:rsidRPr="00BF6004">
              <w:rPr>
                <w:rFonts w:ascii="Times New Roman" w:hAnsi="Times New Roman" w:cs="Times New Roman"/>
                <w:color w:val="000000" w:themeColor="text1"/>
                <w:sz w:val="24"/>
                <w:szCs w:val="24"/>
                <w:shd w:val="clear" w:color="auto" w:fill="FFFFFF"/>
              </w:rPr>
              <w:t xml:space="preserve">We have only had three meetings among the three boards under Main Street during COVID, impacting the connection among our members.  Efforts for gatherings </w:t>
            </w:r>
            <w:r w:rsidR="00AC1369">
              <w:rPr>
                <w:rFonts w:ascii="Times New Roman" w:hAnsi="Times New Roman" w:cs="Times New Roman"/>
                <w:color w:val="000000" w:themeColor="text1"/>
                <w:sz w:val="24"/>
                <w:szCs w:val="24"/>
                <w:shd w:val="clear" w:color="auto" w:fill="FFFFFF"/>
              </w:rPr>
              <w:t xml:space="preserve">over 10 </w:t>
            </w:r>
            <w:r w:rsidR="007903CA" w:rsidRPr="00BF6004">
              <w:rPr>
                <w:rFonts w:ascii="Times New Roman" w:hAnsi="Times New Roman" w:cs="Times New Roman"/>
                <w:color w:val="000000" w:themeColor="text1"/>
                <w:sz w:val="24"/>
                <w:szCs w:val="24"/>
                <w:shd w:val="clear" w:color="auto" w:fill="FFFFFF"/>
              </w:rPr>
              <w:t xml:space="preserve">must receive permission from the mayor to occur and while </w:t>
            </w:r>
            <w:r w:rsidR="00AC1369">
              <w:rPr>
                <w:rFonts w:ascii="Times New Roman" w:hAnsi="Times New Roman" w:cs="Times New Roman"/>
                <w:color w:val="000000" w:themeColor="text1"/>
                <w:sz w:val="24"/>
                <w:szCs w:val="24"/>
                <w:shd w:val="clear" w:color="auto" w:fill="FFFFFF"/>
              </w:rPr>
              <w:t>some</w:t>
            </w:r>
            <w:r w:rsidR="007903CA" w:rsidRPr="00BF6004">
              <w:rPr>
                <w:rFonts w:ascii="Times New Roman" w:hAnsi="Times New Roman" w:cs="Times New Roman"/>
                <w:color w:val="000000" w:themeColor="text1"/>
                <w:sz w:val="24"/>
                <w:szCs w:val="24"/>
                <w:shd w:val="clear" w:color="auto" w:fill="FFFFFF"/>
              </w:rPr>
              <w:t xml:space="preserve"> people still are still self-isolating, some say we need some activities.  Main Street </w:t>
            </w:r>
            <w:r w:rsidR="00AC1369">
              <w:rPr>
                <w:rFonts w:ascii="Times New Roman" w:hAnsi="Times New Roman" w:cs="Times New Roman"/>
                <w:color w:val="000000" w:themeColor="text1"/>
                <w:sz w:val="24"/>
                <w:szCs w:val="24"/>
                <w:shd w:val="clear" w:color="auto" w:fill="FFFFFF"/>
              </w:rPr>
              <w:t>pays for</w:t>
            </w:r>
            <w:r w:rsidR="007903CA" w:rsidRPr="00BF6004">
              <w:rPr>
                <w:rFonts w:ascii="Times New Roman" w:hAnsi="Times New Roman" w:cs="Times New Roman"/>
                <w:color w:val="000000" w:themeColor="text1"/>
                <w:sz w:val="24"/>
                <w:szCs w:val="24"/>
                <w:shd w:val="clear" w:color="auto" w:fill="FFFFFF"/>
              </w:rPr>
              <w:t xml:space="preserve"> a horse &amp;</w:t>
            </w:r>
            <w:r w:rsidR="00AC1369">
              <w:rPr>
                <w:rFonts w:ascii="Times New Roman" w:hAnsi="Times New Roman" w:cs="Times New Roman"/>
                <w:color w:val="000000" w:themeColor="text1"/>
                <w:sz w:val="24"/>
                <w:szCs w:val="24"/>
                <w:shd w:val="clear" w:color="auto" w:fill="FFFFFF"/>
              </w:rPr>
              <w:t xml:space="preserve"> carriage ride at Christmas time; al</w:t>
            </w:r>
            <w:r w:rsidR="007903CA" w:rsidRPr="00BF6004">
              <w:rPr>
                <w:rFonts w:ascii="Times New Roman" w:hAnsi="Times New Roman" w:cs="Times New Roman"/>
                <w:color w:val="000000" w:themeColor="text1"/>
                <w:sz w:val="24"/>
                <w:szCs w:val="24"/>
                <w:shd w:val="clear" w:color="auto" w:fill="FFFFFF"/>
              </w:rPr>
              <w:t xml:space="preserve">l but one </w:t>
            </w:r>
            <w:r w:rsidR="00AC1369">
              <w:rPr>
                <w:rFonts w:ascii="Times New Roman" w:hAnsi="Times New Roman" w:cs="Times New Roman"/>
                <w:color w:val="000000" w:themeColor="text1"/>
                <w:sz w:val="24"/>
                <w:szCs w:val="24"/>
                <w:shd w:val="clear" w:color="auto" w:fill="FFFFFF"/>
              </w:rPr>
              <w:t xml:space="preserve">carriage </w:t>
            </w:r>
            <w:r w:rsidR="007903CA" w:rsidRPr="00BF6004">
              <w:rPr>
                <w:rFonts w:ascii="Times New Roman" w:hAnsi="Times New Roman" w:cs="Times New Roman"/>
                <w:color w:val="000000" w:themeColor="text1"/>
                <w:sz w:val="24"/>
                <w:szCs w:val="24"/>
                <w:shd w:val="clear" w:color="auto" w:fill="FFFFFF"/>
              </w:rPr>
              <w:t xml:space="preserve">operator in our </w:t>
            </w:r>
            <w:r w:rsidR="00AC1369">
              <w:rPr>
                <w:rFonts w:ascii="Times New Roman" w:hAnsi="Times New Roman" w:cs="Times New Roman"/>
                <w:color w:val="000000" w:themeColor="text1"/>
                <w:sz w:val="24"/>
                <w:szCs w:val="24"/>
                <w:shd w:val="clear" w:color="auto" w:fill="FFFFFF"/>
              </w:rPr>
              <w:t>region</w:t>
            </w:r>
            <w:r w:rsidR="007903CA" w:rsidRPr="00BF6004">
              <w:rPr>
                <w:rFonts w:ascii="Times New Roman" w:hAnsi="Times New Roman" w:cs="Times New Roman"/>
                <w:color w:val="000000" w:themeColor="text1"/>
                <w:sz w:val="24"/>
                <w:szCs w:val="24"/>
                <w:shd w:val="clear" w:color="auto" w:fill="FFFFFF"/>
              </w:rPr>
              <w:t xml:space="preserve"> has closed.  Social distancing will make it </w:t>
            </w:r>
            <w:r w:rsidR="00AC1369">
              <w:rPr>
                <w:rFonts w:ascii="Times New Roman" w:hAnsi="Times New Roman" w:cs="Times New Roman"/>
                <w:color w:val="000000" w:themeColor="text1"/>
                <w:sz w:val="24"/>
                <w:szCs w:val="24"/>
                <w:shd w:val="clear" w:color="auto" w:fill="FFFFFF"/>
              </w:rPr>
              <w:t>difficult and awkward to accomplish this</w:t>
            </w:r>
            <w:r w:rsidR="007903CA" w:rsidRPr="00BF6004">
              <w:rPr>
                <w:rFonts w:ascii="Times New Roman" w:hAnsi="Times New Roman" w:cs="Times New Roman"/>
                <w:color w:val="000000" w:themeColor="text1"/>
                <w:sz w:val="24"/>
                <w:szCs w:val="24"/>
                <w:shd w:val="clear" w:color="auto" w:fill="FFFFFF"/>
              </w:rPr>
              <w:t xml:space="preserve"> but</w:t>
            </w:r>
            <w:r w:rsidR="00AC1369">
              <w:rPr>
                <w:rFonts w:ascii="Times New Roman" w:hAnsi="Times New Roman" w:cs="Times New Roman"/>
                <w:color w:val="000000" w:themeColor="text1"/>
                <w:sz w:val="24"/>
                <w:szCs w:val="24"/>
                <w:shd w:val="clear" w:color="auto" w:fill="FFFFFF"/>
              </w:rPr>
              <w:t>,</w:t>
            </w:r>
            <w:r w:rsidR="007903CA" w:rsidRPr="00BF6004">
              <w:rPr>
                <w:rFonts w:ascii="Times New Roman" w:hAnsi="Times New Roman" w:cs="Times New Roman"/>
                <w:color w:val="000000" w:themeColor="text1"/>
                <w:sz w:val="24"/>
                <w:szCs w:val="24"/>
                <w:shd w:val="clear" w:color="auto" w:fill="FFFFFF"/>
              </w:rPr>
              <w:t xml:space="preserve"> this is such a beloved event</w:t>
            </w:r>
            <w:r w:rsidR="00AC1369">
              <w:rPr>
                <w:rFonts w:ascii="Times New Roman" w:hAnsi="Times New Roman" w:cs="Times New Roman"/>
                <w:color w:val="000000" w:themeColor="text1"/>
                <w:sz w:val="24"/>
                <w:szCs w:val="24"/>
                <w:shd w:val="clear" w:color="auto" w:fill="FFFFFF"/>
              </w:rPr>
              <w:t>,</w:t>
            </w:r>
            <w:r w:rsidR="007903CA" w:rsidRPr="00BF6004">
              <w:rPr>
                <w:rFonts w:ascii="Times New Roman" w:hAnsi="Times New Roman" w:cs="Times New Roman"/>
                <w:color w:val="000000" w:themeColor="text1"/>
                <w:sz w:val="24"/>
                <w:szCs w:val="24"/>
                <w:shd w:val="clear" w:color="auto" w:fill="FFFFFF"/>
              </w:rPr>
              <w:t xml:space="preserve"> we’</w:t>
            </w:r>
            <w:r w:rsidR="00AC1369">
              <w:rPr>
                <w:rFonts w:ascii="Times New Roman" w:hAnsi="Times New Roman" w:cs="Times New Roman"/>
                <w:color w:val="000000" w:themeColor="text1"/>
                <w:sz w:val="24"/>
                <w:szCs w:val="24"/>
                <w:shd w:val="clear" w:color="auto" w:fill="FFFFFF"/>
              </w:rPr>
              <w:t>re</w:t>
            </w:r>
            <w:r w:rsidR="007903CA" w:rsidRPr="00BF6004">
              <w:rPr>
                <w:rFonts w:ascii="Times New Roman" w:hAnsi="Times New Roman" w:cs="Times New Roman"/>
                <w:color w:val="000000" w:themeColor="text1"/>
                <w:sz w:val="24"/>
                <w:szCs w:val="24"/>
                <w:shd w:val="clear" w:color="auto" w:fill="FFFFFF"/>
              </w:rPr>
              <w:t xml:space="preserve"> looking at how and if </w:t>
            </w:r>
            <w:r w:rsidR="00CD3DD1" w:rsidRPr="00BF6004">
              <w:rPr>
                <w:rFonts w:ascii="Times New Roman" w:hAnsi="Times New Roman" w:cs="Times New Roman"/>
                <w:color w:val="000000" w:themeColor="text1"/>
                <w:sz w:val="24"/>
                <w:szCs w:val="24"/>
                <w:shd w:val="clear" w:color="auto" w:fill="FFFFFF"/>
              </w:rPr>
              <w:t>we can make it happen.</w:t>
            </w:r>
            <w:r w:rsidR="00AC1369">
              <w:rPr>
                <w:rFonts w:ascii="Times New Roman" w:hAnsi="Times New Roman" w:cs="Times New Roman"/>
                <w:color w:val="000000" w:themeColor="text1"/>
                <w:sz w:val="24"/>
                <w:szCs w:val="24"/>
                <w:shd w:val="clear" w:color="auto" w:fill="FFFFFF"/>
              </w:rPr>
              <w:t xml:space="preserve"> The same situation exists for “Santa Day” at our museum which typically attracts hundreds of children during a three-hour period. Very beloved, very questionable.</w:t>
            </w:r>
          </w:p>
          <w:p w14:paraId="20B22F14" w14:textId="77777777" w:rsidR="00F13721" w:rsidRPr="00F13721" w:rsidRDefault="00F13721" w:rsidP="00F342F9">
            <w:pPr>
              <w:rPr>
                <w:rFonts w:ascii="Times New Roman" w:hAnsi="Times New Roman" w:cs="Times New Roman"/>
                <w:color w:val="C00000"/>
                <w:sz w:val="24"/>
                <w:szCs w:val="24"/>
                <w:shd w:val="clear" w:color="auto" w:fill="FFFFFF"/>
              </w:rPr>
            </w:pPr>
          </w:p>
          <w:p w14:paraId="5D6051A5" w14:textId="31158323" w:rsidR="00306E4A" w:rsidRDefault="00306E4A" w:rsidP="00F342F9">
            <w:pPr>
              <w:rPr>
                <w:rFonts w:ascii="Arial" w:hAnsi="Arial" w:cs="Arial"/>
                <w:sz w:val="24"/>
                <w:szCs w:val="24"/>
                <w:shd w:val="clear" w:color="auto" w:fill="FFFFFF"/>
              </w:rPr>
            </w:pPr>
          </w:p>
        </w:tc>
      </w:tr>
    </w:tbl>
    <w:p w14:paraId="05058677" w14:textId="4514D5FB" w:rsidR="00306E4A" w:rsidRPr="00962553" w:rsidRDefault="00244647" w:rsidP="00F342F9">
      <w:pPr>
        <w:spacing w:after="0" w:line="240" w:lineRule="auto"/>
        <w:rPr>
          <w:rFonts w:ascii="Arial" w:hAnsi="Arial" w:cs="Arial"/>
          <w:sz w:val="20"/>
          <w:szCs w:val="20"/>
        </w:rPr>
      </w:pPr>
      <w:r w:rsidRPr="00962553">
        <w:rPr>
          <w:rFonts w:ascii="Arial" w:hAnsi="Arial" w:cs="Arial"/>
          <w:sz w:val="20"/>
          <w:szCs w:val="20"/>
        </w:rPr>
        <w:t xml:space="preserve">Please provide a brief description of activity below. </w:t>
      </w:r>
      <w:r w:rsidR="00D80699" w:rsidRPr="00962553">
        <w:rPr>
          <w:rFonts w:ascii="Arial" w:hAnsi="Arial" w:cs="Arial"/>
          <w:sz w:val="20"/>
          <w:szCs w:val="20"/>
        </w:rPr>
        <w:t xml:space="preserve">Use as much space as necessary. </w:t>
      </w:r>
      <w:r w:rsidRPr="00962553">
        <w:rPr>
          <w:rFonts w:ascii="Arial" w:hAnsi="Arial" w:cs="Arial"/>
          <w:sz w:val="20"/>
          <w:szCs w:val="20"/>
        </w:rPr>
        <w:t>A</w:t>
      </w:r>
      <w:r w:rsidR="00306E4A" w:rsidRPr="00962553">
        <w:rPr>
          <w:rFonts w:ascii="Arial" w:hAnsi="Arial" w:cs="Arial"/>
          <w:sz w:val="20"/>
          <w:szCs w:val="20"/>
        </w:rPr>
        <w:t xml:space="preserve">dd </w:t>
      </w:r>
      <w:r w:rsidRPr="00962553">
        <w:rPr>
          <w:rFonts w:ascii="Arial" w:hAnsi="Arial" w:cs="Arial"/>
          <w:sz w:val="20"/>
          <w:szCs w:val="20"/>
        </w:rPr>
        <w:t xml:space="preserve">summaries, </w:t>
      </w:r>
      <w:r w:rsidR="00306E4A" w:rsidRPr="00962553">
        <w:rPr>
          <w:rFonts w:ascii="Arial" w:hAnsi="Arial" w:cs="Arial"/>
          <w:sz w:val="20"/>
          <w:szCs w:val="20"/>
        </w:rPr>
        <w:t xml:space="preserve">images, </w:t>
      </w:r>
      <w:r w:rsidRPr="00962553">
        <w:rPr>
          <w:rFonts w:ascii="Arial" w:hAnsi="Arial" w:cs="Arial"/>
          <w:sz w:val="20"/>
          <w:szCs w:val="20"/>
        </w:rPr>
        <w:t xml:space="preserve">sample </w:t>
      </w:r>
      <w:r w:rsidR="00306E4A" w:rsidRPr="00962553">
        <w:rPr>
          <w:rFonts w:ascii="Arial" w:hAnsi="Arial" w:cs="Arial"/>
          <w:sz w:val="20"/>
          <w:szCs w:val="20"/>
        </w:rPr>
        <w:t xml:space="preserve">media coverage etc. </w:t>
      </w:r>
      <w:r w:rsidRPr="00962553">
        <w:rPr>
          <w:rFonts w:ascii="Arial" w:hAnsi="Arial" w:cs="Arial"/>
          <w:sz w:val="20"/>
          <w:szCs w:val="20"/>
        </w:rPr>
        <w:t xml:space="preserve">on an extra page(s) </w:t>
      </w:r>
      <w:r w:rsidR="00306E4A" w:rsidRPr="00962553">
        <w:rPr>
          <w:rFonts w:ascii="Arial" w:hAnsi="Arial" w:cs="Arial"/>
          <w:sz w:val="20"/>
          <w:szCs w:val="20"/>
        </w:rPr>
        <w:t xml:space="preserve">to further describe activities if </w:t>
      </w:r>
      <w:r w:rsidR="00F13721" w:rsidRPr="00962553">
        <w:rPr>
          <w:rFonts w:ascii="Arial" w:hAnsi="Arial" w:cs="Arial"/>
          <w:sz w:val="20"/>
          <w:szCs w:val="20"/>
        </w:rPr>
        <w:t>desired</w:t>
      </w:r>
      <w:r w:rsidR="00306E4A" w:rsidRPr="00962553">
        <w:rPr>
          <w:rFonts w:ascii="Arial" w:hAnsi="Arial" w:cs="Arial"/>
          <w:sz w:val="20"/>
          <w:szCs w:val="20"/>
        </w:rPr>
        <w:t xml:space="preserve">. </w:t>
      </w:r>
      <w:r w:rsidR="00221D32" w:rsidRPr="00962553">
        <w:rPr>
          <w:rFonts w:ascii="Arial" w:hAnsi="Arial" w:cs="Arial"/>
          <w:sz w:val="20"/>
          <w:szCs w:val="20"/>
        </w:rPr>
        <w:t>(not required)</w:t>
      </w:r>
      <w:r w:rsidR="00D43700" w:rsidRPr="00962553">
        <w:rPr>
          <w:rFonts w:ascii="Arial" w:hAnsi="Arial" w:cs="Arial"/>
          <w:sz w:val="20"/>
          <w:szCs w:val="20"/>
        </w:rPr>
        <w:t xml:space="preserve"> </w:t>
      </w:r>
    </w:p>
    <w:p w14:paraId="7E90B9F4" w14:textId="77777777" w:rsidR="00306E4A" w:rsidRDefault="00306E4A" w:rsidP="00F342F9">
      <w:pPr>
        <w:spacing w:after="0" w:line="240" w:lineRule="auto"/>
        <w:rPr>
          <w:rFonts w:ascii="Arial" w:hAnsi="Arial" w:cs="Arial"/>
          <w:b/>
          <w:bCs/>
          <w:sz w:val="24"/>
          <w:szCs w:val="24"/>
        </w:rPr>
      </w:pPr>
    </w:p>
    <w:p w14:paraId="64AD136F" w14:textId="3F5BF032" w:rsidR="00D80699" w:rsidRPr="00962553" w:rsidRDefault="00306E4A" w:rsidP="00D80699">
      <w:pPr>
        <w:spacing w:after="0" w:line="240" w:lineRule="auto"/>
        <w:rPr>
          <w:rFonts w:ascii="Arial" w:hAnsi="Arial" w:cs="Arial"/>
          <w:b/>
          <w:bCs/>
          <w:color w:val="2F5496" w:themeColor="accent1" w:themeShade="BF"/>
          <w:sz w:val="24"/>
          <w:szCs w:val="24"/>
        </w:rPr>
      </w:pPr>
      <w:r w:rsidRPr="00221D32">
        <w:rPr>
          <w:rFonts w:ascii="Arial" w:hAnsi="Arial" w:cs="Arial"/>
          <w:b/>
          <w:bCs/>
          <w:color w:val="2F5496" w:themeColor="accent1" w:themeShade="BF"/>
          <w:sz w:val="24"/>
          <w:szCs w:val="24"/>
        </w:rPr>
        <w:t>ECONOMIC VITALITY</w:t>
      </w:r>
      <w:r w:rsidR="00962553">
        <w:rPr>
          <w:rFonts w:ascii="Arial" w:hAnsi="Arial" w:cs="Arial"/>
          <w:b/>
          <w:bCs/>
          <w:color w:val="2F5496" w:themeColor="accent1" w:themeShade="BF"/>
          <w:sz w:val="24"/>
          <w:szCs w:val="24"/>
        </w:rPr>
        <w:t xml:space="preserve">. </w:t>
      </w:r>
      <w:r w:rsidR="00D80699" w:rsidRPr="00D80699">
        <w:rPr>
          <w:rFonts w:ascii="Times New Roman" w:hAnsi="Times New Roman" w:cs="Times New Roman"/>
          <w:i/>
          <w:iCs/>
          <w:color w:val="333333"/>
          <w:sz w:val="24"/>
          <w:szCs w:val="24"/>
          <w:shd w:val="clear" w:color="auto" w:fill="FFFFFF"/>
        </w:rPr>
        <w:t>Focuses on capital, incentives, and other economic and financial tools to assist new and existing businesses, catalyze property development, and create a supportive environment for entrepreneurs and innovators that drive local economies</w:t>
      </w:r>
      <w:r w:rsidR="00D80699">
        <w:rPr>
          <w:rFonts w:ascii="Times New Roman" w:hAnsi="Times New Roman" w:cs="Times New Roman"/>
          <w:i/>
          <w:iCs/>
          <w:color w:val="333333"/>
          <w:sz w:val="24"/>
          <w:szCs w:val="24"/>
          <w:shd w:val="clear" w:color="auto" w:fill="FFFFFF"/>
        </w:rPr>
        <w:t>.</w:t>
      </w:r>
      <w:r w:rsidR="00962553">
        <w:rPr>
          <w:rFonts w:ascii="Times New Roman" w:hAnsi="Times New Roman" w:cs="Times New Roman"/>
          <w:i/>
          <w:iCs/>
          <w:color w:val="333333"/>
          <w:sz w:val="24"/>
          <w:szCs w:val="24"/>
          <w:shd w:val="clear" w:color="auto" w:fill="FFFFFF"/>
        </w:rPr>
        <w:t xml:space="preserve"> </w:t>
      </w:r>
      <w:r w:rsidR="00D80699">
        <w:rPr>
          <w:rFonts w:ascii="Times New Roman" w:hAnsi="Times New Roman" w:cs="Times New Roman"/>
          <w:color w:val="C00000"/>
          <w:sz w:val="24"/>
          <w:szCs w:val="24"/>
          <w:shd w:val="clear" w:color="auto" w:fill="FFFFFF"/>
        </w:rPr>
        <w:t>How has COVID impacted downtown/your program’s work in this area? Have you changed course?</w:t>
      </w:r>
      <w:r w:rsidR="00962553">
        <w:rPr>
          <w:rFonts w:ascii="Times New Roman" w:hAnsi="Times New Roman" w:cs="Times New Roman"/>
          <w:color w:val="C00000"/>
          <w:sz w:val="24"/>
          <w:szCs w:val="24"/>
          <w:shd w:val="clear" w:color="auto" w:fill="FFFFFF"/>
        </w:rPr>
        <w:t xml:space="preserve"> What do you expect for the future?</w:t>
      </w:r>
    </w:p>
    <w:p w14:paraId="38384E6A" w14:textId="0BA7139B" w:rsidR="00D80699" w:rsidRDefault="00962553" w:rsidP="00F342F9">
      <w:pPr>
        <w:spacing w:after="0" w:line="240" w:lineRule="auto"/>
        <w:rPr>
          <w:rFonts w:ascii="Arial" w:hAnsi="Arial" w:cs="Arial"/>
          <w:b/>
          <w:bCs/>
          <w:color w:val="2F5496" w:themeColor="accent1" w:themeShade="BF"/>
          <w:sz w:val="24"/>
          <w:szCs w:val="24"/>
        </w:rPr>
      </w:pPr>
      <w:r w:rsidRPr="00962553">
        <w:rPr>
          <w:rFonts w:ascii="Arial" w:hAnsi="Arial" w:cs="Arial"/>
          <w:b/>
          <w:bCs/>
          <w:noProof/>
          <w:color w:val="2F5496" w:themeColor="accent1" w:themeShade="BF"/>
          <w:sz w:val="24"/>
          <w:szCs w:val="24"/>
        </w:rPr>
        <mc:AlternateContent>
          <mc:Choice Requires="wps">
            <w:drawing>
              <wp:anchor distT="45720" distB="45720" distL="114300" distR="114300" simplePos="0" relativeHeight="251660288" behindDoc="0" locked="0" layoutInCell="1" allowOverlap="1" wp14:anchorId="5D4658E0" wp14:editId="5CB7D7A9">
                <wp:simplePos x="0" y="0"/>
                <wp:positionH relativeFrom="margin">
                  <wp:align>left</wp:align>
                </wp:positionH>
                <wp:positionV relativeFrom="paragraph">
                  <wp:posOffset>76200</wp:posOffset>
                </wp:positionV>
                <wp:extent cx="64960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solidFill>
                            <a:srgbClr val="000000"/>
                          </a:solidFill>
                          <a:miter lim="800000"/>
                          <a:headEnd/>
                          <a:tailEnd/>
                        </a:ln>
                      </wps:spPr>
                      <wps:txbx>
                        <w:txbxContent>
                          <w:p w14:paraId="0966826F" w14:textId="79DD6402" w:rsidR="00962553" w:rsidRDefault="00CD3DD1">
                            <w:r>
                              <w:t>It slowed opening by two businesses that had planned to open just as the pandemic began.  We have worked to inform our businesses about funding opportunities and been their line of communication on other subjects, many COVID related, and have received appreciation from some.  I feel this has improved our relationship with some of our businesses.</w:t>
                            </w:r>
                          </w:p>
                          <w:p w14:paraId="0F776E83" w14:textId="4C2CC82B" w:rsidR="00962553" w:rsidRDefault="00962553"/>
                          <w:p w14:paraId="6D07E8AB" w14:textId="6375DA29" w:rsidR="00962553" w:rsidRDefault="00962553"/>
                          <w:p w14:paraId="3B3F426B" w14:textId="77777777" w:rsidR="00962553" w:rsidRDefault="009625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658E0" id="_x0000_t202" coordsize="21600,21600" o:spt="202" path="m,l,21600r21600,l21600,xe">
                <v:stroke joinstyle="miter"/>
                <v:path gradientshapeok="t" o:connecttype="rect"/>
              </v:shapetype>
              <v:shape id="Text Box 2" o:spid="_x0000_s1026" type="#_x0000_t202" style="position:absolute;margin-left:0;margin-top:6pt;width:51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VJ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M5Xy3y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">
                <v:textbox style="mso-fit-shape-to-text:t">
                  <w:txbxContent>
                    <w:p w14:paraId="0966826F" w14:textId="79DD6402" w:rsidR="00962553" w:rsidRDefault="00CD3DD1">
                      <w:r>
                        <w:t>It slowed opening by two businesses that had planned to open just as the pandemic began.  We have worked to inform our businesses about funding opportunities and been their line of communication on other subjects, many COVID related, and have received appreciation from some.  I feel this has improved our relationship with some of our businesses.</w:t>
                      </w:r>
                    </w:p>
                    <w:p w14:paraId="0F776E83" w14:textId="4C2CC82B" w:rsidR="00962553" w:rsidRDefault="00962553"/>
                    <w:p w14:paraId="6D07E8AB" w14:textId="6375DA29" w:rsidR="00962553" w:rsidRDefault="00962553"/>
                    <w:p w14:paraId="3B3F426B" w14:textId="77777777" w:rsidR="00962553" w:rsidRDefault="00962553"/>
                  </w:txbxContent>
                </v:textbox>
                <w10:wrap type="square" anchorx="margin"/>
              </v:shape>
            </w:pict>
          </mc:Fallback>
        </mc:AlternateContent>
      </w:r>
    </w:p>
    <w:p w14:paraId="1E7D462E" w14:textId="46FA22CF" w:rsidR="00D80699" w:rsidRDefault="00D80699" w:rsidP="00F342F9">
      <w:pPr>
        <w:spacing w:after="0" w:line="240" w:lineRule="auto"/>
        <w:rPr>
          <w:rFonts w:ascii="Arial" w:hAnsi="Arial" w:cs="Arial"/>
          <w:b/>
          <w:bCs/>
          <w:color w:val="2F5496" w:themeColor="accent1" w:themeShade="BF"/>
          <w:sz w:val="24"/>
          <w:szCs w:val="24"/>
        </w:rPr>
      </w:pPr>
    </w:p>
    <w:p w14:paraId="05163FB6" w14:textId="23C30517" w:rsidR="00D80699" w:rsidRDefault="00D80699" w:rsidP="00F342F9">
      <w:pPr>
        <w:spacing w:after="0" w:line="240" w:lineRule="auto"/>
        <w:rPr>
          <w:rFonts w:ascii="Arial" w:hAnsi="Arial" w:cs="Arial"/>
          <w:b/>
          <w:bCs/>
          <w:color w:val="2F5496" w:themeColor="accent1" w:themeShade="BF"/>
          <w:sz w:val="24"/>
          <w:szCs w:val="24"/>
        </w:rPr>
      </w:pPr>
    </w:p>
    <w:p w14:paraId="6E294E20" w14:textId="765CD21D" w:rsidR="00D80699" w:rsidRDefault="00D80699" w:rsidP="00F342F9">
      <w:pPr>
        <w:spacing w:after="0" w:line="240" w:lineRule="auto"/>
        <w:rPr>
          <w:rFonts w:ascii="Arial" w:hAnsi="Arial" w:cs="Arial"/>
          <w:b/>
          <w:bCs/>
          <w:color w:val="2F5496" w:themeColor="accent1" w:themeShade="BF"/>
          <w:sz w:val="24"/>
          <w:szCs w:val="24"/>
        </w:rPr>
      </w:pPr>
    </w:p>
    <w:p w14:paraId="4142D0F0" w14:textId="789C66D8" w:rsidR="00D80699" w:rsidRDefault="00D80699" w:rsidP="00F342F9">
      <w:pPr>
        <w:spacing w:after="0" w:line="240" w:lineRule="auto"/>
        <w:rPr>
          <w:rFonts w:ascii="Arial" w:hAnsi="Arial" w:cs="Arial"/>
          <w:b/>
          <w:bCs/>
          <w:color w:val="2F5496" w:themeColor="accent1" w:themeShade="BF"/>
          <w:sz w:val="24"/>
          <w:szCs w:val="24"/>
        </w:rPr>
      </w:pPr>
    </w:p>
    <w:p w14:paraId="7914DAE6" w14:textId="301E8F29" w:rsidR="00D80699" w:rsidRDefault="00D80699" w:rsidP="00F342F9">
      <w:pPr>
        <w:spacing w:after="0" w:line="240" w:lineRule="auto"/>
        <w:rPr>
          <w:rFonts w:ascii="Arial" w:hAnsi="Arial" w:cs="Arial"/>
          <w:b/>
          <w:bCs/>
          <w:color w:val="2F5496" w:themeColor="accent1" w:themeShade="BF"/>
          <w:sz w:val="24"/>
          <w:szCs w:val="24"/>
        </w:rPr>
      </w:pPr>
    </w:p>
    <w:p w14:paraId="1F66D710" w14:textId="47553902" w:rsidR="00D80699" w:rsidRDefault="00D80699" w:rsidP="00F342F9">
      <w:pPr>
        <w:spacing w:after="0" w:line="240" w:lineRule="auto"/>
        <w:rPr>
          <w:rFonts w:ascii="Arial" w:hAnsi="Arial" w:cs="Arial"/>
          <w:b/>
          <w:bCs/>
          <w:color w:val="2F5496" w:themeColor="accent1" w:themeShade="BF"/>
          <w:sz w:val="24"/>
          <w:szCs w:val="24"/>
        </w:rPr>
      </w:pPr>
    </w:p>
    <w:p w14:paraId="2B78E469" w14:textId="57DF4C16" w:rsidR="00D80699" w:rsidRDefault="00D80699" w:rsidP="00F342F9">
      <w:pPr>
        <w:spacing w:after="0" w:line="240" w:lineRule="auto"/>
        <w:rPr>
          <w:rFonts w:ascii="Arial" w:hAnsi="Arial" w:cs="Arial"/>
          <w:b/>
          <w:bCs/>
          <w:color w:val="2F5496" w:themeColor="accent1" w:themeShade="BF"/>
          <w:sz w:val="24"/>
          <w:szCs w:val="24"/>
        </w:rPr>
      </w:pPr>
    </w:p>
    <w:p w14:paraId="18D5D4E5" w14:textId="4565F747" w:rsidR="00962553" w:rsidRPr="00962553" w:rsidRDefault="00962553" w:rsidP="00962553">
      <w:pPr>
        <w:spacing w:after="0" w:line="240" w:lineRule="auto"/>
        <w:rPr>
          <w:rFonts w:ascii="Arial" w:hAnsi="Arial" w:cs="Arial"/>
          <w:b/>
          <w:bCs/>
          <w:color w:val="2F5496" w:themeColor="accent1" w:themeShade="BF"/>
          <w:sz w:val="24"/>
          <w:szCs w:val="24"/>
        </w:rPr>
      </w:pPr>
      <w:r w:rsidRPr="00221D32">
        <w:rPr>
          <w:rFonts w:ascii="Arial" w:hAnsi="Arial" w:cs="Arial"/>
          <w:b/>
          <w:bCs/>
          <w:color w:val="2F5496" w:themeColor="accent1" w:themeShade="BF"/>
          <w:sz w:val="24"/>
          <w:szCs w:val="24"/>
        </w:rPr>
        <w:lastRenderedPageBreak/>
        <w:t>DESIGN</w:t>
      </w:r>
      <w:r>
        <w:rPr>
          <w:rFonts w:ascii="Arial" w:hAnsi="Arial" w:cs="Arial"/>
          <w:b/>
          <w:bCs/>
          <w:color w:val="2F5496" w:themeColor="accent1" w:themeShade="BF"/>
          <w:sz w:val="24"/>
          <w:szCs w:val="24"/>
        </w:rPr>
        <w:t xml:space="preserve">. </w:t>
      </w:r>
      <w:r w:rsidRPr="00962553">
        <w:rPr>
          <w:rFonts w:ascii="Times New Roman" w:hAnsi="Times New Roman" w:cs="Times New Roman"/>
          <w:i/>
          <w:iCs/>
          <w:sz w:val="24"/>
          <w:szCs w:val="24"/>
          <w:shd w:val="clear" w:color="auto" w:fill="FFFFFF"/>
        </w:rPr>
        <w:t>Supports a community’s transformation by enhancing the physical and visual assets that set the commercial district apart</w:t>
      </w:r>
      <w:r>
        <w:rPr>
          <w:rFonts w:ascii="Times New Roman" w:hAnsi="Times New Roman" w:cs="Times New Roman"/>
          <w:i/>
          <w:iCs/>
          <w:sz w:val="24"/>
          <w:szCs w:val="24"/>
          <w:shd w:val="clear" w:color="auto" w:fill="FFFFFF"/>
        </w:rPr>
        <w:t xml:space="preserve">. </w:t>
      </w:r>
      <w:r w:rsidRPr="00D43700">
        <w:rPr>
          <w:rFonts w:ascii="Times New Roman" w:hAnsi="Times New Roman" w:cs="Times New Roman"/>
          <w:i/>
          <w:iCs/>
          <w:color w:val="2F5496" w:themeColor="accent1" w:themeShade="BF"/>
          <w:sz w:val="24"/>
          <w:szCs w:val="24"/>
        </w:rPr>
        <w:t>Please provide images/descriptions on separate pages for any physical improvements completed during the quarter (before/after). These should also appear in your reinvestment reports</w:t>
      </w:r>
      <w:r w:rsidRPr="00962553">
        <w:rPr>
          <w:rFonts w:ascii="Times New Roman" w:hAnsi="Times New Roman" w:cs="Times New Roman"/>
          <w:i/>
          <w:iCs/>
          <w:sz w:val="24"/>
          <w:szCs w:val="24"/>
          <w:shd w:val="clear" w:color="auto" w:fill="FFFFFF"/>
        </w:rPr>
        <w:t>.</w:t>
      </w:r>
      <w:r>
        <w:rPr>
          <w:rFonts w:ascii="Times New Roman" w:hAnsi="Times New Roman" w:cs="Times New Roman"/>
          <w:i/>
          <w:iCs/>
          <w:sz w:val="20"/>
          <w:szCs w:val="20"/>
          <w:shd w:val="clear" w:color="auto" w:fill="FFFFFF"/>
        </w:rPr>
        <w:t xml:space="preserve"> </w:t>
      </w:r>
      <w:r>
        <w:rPr>
          <w:rFonts w:ascii="Times New Roman" w:hAnsi="Times New Roman" w:cs="Times New Roman"/>
          <w:color w:val="C00000"/>
          <w:sz w:val="24"/>
          <w:szCs w:val="24"/>
          <w:shd w:val="clear" w:color="auto" w:fill="FFFFFF"/>
        </w:rPr>
        <w:t>How has COVID impacted downtown/your program’s work in this area? Have you changed course? What do you expect for the future?</w:t>
      </w:r>
    </w:p>
    <w:p w14:paraId="73BB7A7D" w14:textId="73CC443E" w:rsidR="00D43700" w:rsidRPr="00962553" w:rsidRDefault="00962553" w:rsidP="00F342F9">
      <w:pPr>
        <w:spacing w:after="0" w:line="240" w:lineRule="auto"/>
        <w:rPr>
          <w:rFonts w:ascii="Times New Roman" w:hAnsi="Times New Roman" w:cs="Times New Roman"/>
          <w:i/>
          <w:iCs/>
          <w:sz w:val="20"/>
          <w:szCs w:val="20"/>
          <w:shd w:val="clear" w:color="auto" w:fill="FFFFFF"/>
        </w:rPr>
      </w:pPr>
      <w:r w:rsidRPr="00962553">
        <w:rPr>
          <w:rFonts w:ascii="Arial" w:hAnsi="Arial" w:cs="Arial"/>
          <w:b/>
          <w:bCs/>
          <w:noProof/>
          <w:color w:val="2F5496" w:themeColor="accent1" w:themeShade="BF"/>
          <w:sz w:val="24"/>
          <w:szCs w:val="24"/>
        </w:rPr>
        <mc:AlternateContent>
          <mc:Choice Requires="wps">
            <w:drawing>
              <wp:anchor distT="45720" distB="45720" distL="114300" distR="114300" simplePos="0" relativeHeight="251662336" behindDoc="0" locked="0" layoutInCell="1" allowOverlap="1" wp14:anchorId="210A112E" wp14:editId="7E62FC79">
                <wp:simplePos x="0" y="0"/>
                <wp:positionH relativeFrom="margin">
                  <wp:align>left</wp:align>
                </wp:positionH>
                <wp:positionV relativeFrom="paragraph">
                  <wp:posOffset>63500</wp:posOffset>
                </wp:positionV>
                <wp:extent cx="64960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solidFill>
                            <a:srgbClr val="000000"/>
                          </a:solidFill>
                          <a:miter lim="800000"/>
                          <a:headEnd/>
                          <a:tailEnd/>
                        </a:ln>
                      </wps:spPr>
                      <wps:txbx>
                        <w:txbxContent>
                          <w:p w14:paraId="573F617F" w14:textId="76A5BC24" w:rsidR="00962553" w:rsidRDefault="00CD3DD1" w:rsidP="00962553">
                            <w:r>
                              <w:t xml:space="preserve">We haven’t changed course but have slowed down on steps towards ideas such as a gateway sign and new Christmas decorations to focus our assets more on needs during this time. </w:t>
                            </w:r>
                          </w:p>
                          <w:p w14:paraId="358C2E69" w14:textId="77777777" w:rsidR="00962553" w:rsidRDefault="00962553" w:rsidP="00962553"/>
                          <w:p w14:paraId="5DDD53D9" w14:textId="77777777" w:rsidR="00962553" w:rsidRDefault="00962553" w:rsidP="00962553"/>
                          <w:p w14:paraId="0EE6A6A5" w14:textId="77777777" w:rsidR="00962553" w:rsidRDefault="00962553" w:rsidP="009625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A112E" id="_x0000_s1027" type="#_x0000_t202" style="position:absolute;margin-left:0;margin-top:5pt;width:511.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dRJgIAAEwEAAAOAAAAZHJzL2Uyb0RvYy54bWysVNtu2zAMfR+wfxD0vtgxnK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">
                <v:textbox style="mso-fit-shape-to-text:t">
                  <w:txbxContent>
                    <w:p w14:paraId="573F617F" w14:textId="76A5BC24" w:rsidR="00962553" w:rsidRDefault="00CD3DD1" w:rsidP="00962553">
                      <w:r>
                        <w:t xml:space="preserve">We haven’t changed course but have slowed down on steps towards ideas such as a gateway sign and new Christmas decorations to focus our assets more on needs during this time. </w:t>
                      </w:r>
                    </w:p>
                    <w:p w14:paraId="358C2E69" w14:textId="77777777" w:rsidR="00962553" w:rsidRDefault="00962553" w:rsidP="00962553"/>
                    <w:p w14:paraId="5DDD53D9" w14:textId="77777777" w:rsidR="00962553" w:rsidRDefault="00962553" w:rsidP="00962553"/>
                    <w:p w14:paraId="0EE6A6A5" w14:textId="77777777" w:rsidR="00962553" w:rsidRDefault="00962553" w:rsidP="00962553"/>
                  </w:txbxContent>
                </v:textbox>
                <w10:wrap type="square" anchorx="margin"/>
              </v:shape>
            </w:pict>
          </mc:Fallback>
        </mc:AlternateContent>
      </w:r>
    </w:p>
    <w:p w14:paraId="04CE743D" w14:textId="7F4DE887" w:rsidR="00306E4A" w:rsidRDefault="00306E4A" w:rsidP="00F342F9">
      <w:pPr>
        <w:spacing w:after="0" w:line="240" w:lineRule="auto"/>
        <w:rPr>
          <w:rFonts w:ascii="Arial" w:hAnsi="Arial" w:cs="Arial"/>
          <w:b/>
          <w:bCs/>
          <w:sz w:val="24"/>
          <w:szCs w:val="24"/>
        </w:rPr>
      </w:pPr>
    </w:p>
    <w:p w14:paraId="6ADE6EDD" w14:textId="77777777" w:rsidR="00306E4A" w:rsidRPr="00306E4A" w:rsidRDefault="00306E4A" w:rsidP="00F342F9">
      <w:pPr>
        <w:spacing w:after="0" w:line="240" w:lineRule="auto"/>
        <w:rPr>
          <w:rFonts w:ascii="Arial" w:hAnsi="Arial" w:cs="Arial"/>
          <w:b/>
          <w:bCs/>
          <w:sz w:val="24"/>
          <w:szCs w:val="24"/>
        </w:rPr>
      </w:pPr>
    </w:p>
    <w:p w14:paraId="0B5FF420" w14:textId="7B253947" w:rsidR="00221D32" w:rsidRDefault="00221D32" w:rsidP="00F342F9">
      <w:pPr>
        <w:spacing w:after="0" w:line="240" w:lineRule="auto"/>
        <w:rPr>
          <w:rFonts w:ascii="Times New Roman" w:hAnsi="Times New Roman" w:cs="Times New Roman"/>
        </w:rPr>
      </w:pPr>
    </w:p>
    <w:p w14:paraId="6A265623" w14:textId="77777777" w:rsidR="00962553" w:rsidRPr="00962553" w:rsidRDefault="00221D32" w:rsidP="00962553">
      <w:pPr>
        <w:spacing w:after="0" w:line="240" w:lineRule="auto"/>
        <w:rPr>
          <w:rFonts w:ascii="Arial" w:hAnsi="Arial" w:cs="Arial"/>
          <w:b/>
          <w:bCs/>
          <w:color w:val="2F5496" w:themeColor="accent1" w:themeShade="BF"/>
          <w:sz w:val="24"/>
          <w:szCs w:val="24"/>
        </w:rPr>
      </w:pPr>
      <w:r w:rsidRPr="00221D32">
        <w:rPr>
          <w:rFonts w:ascii="Arial" w:hAnsi="Arial" w:cs="Arial"/>
          <w:b/>
          <w:bCs/>
          <w:color w:val="2F5496" w:themeColor="accent1" w:themeShade="BF"/>
          <w:sz w:val="24"/>
          <w:szCs w:val="24"/>
        </w:rPr>
        <w:t>PROMOTION</w:t>
      </w:r>
      <w:r w:rsidR="00962553">
        <w:rPr>
          <w:rFonts w:ascii="Arial" w:hAnsi="Arial" w:cs="Arial"/>
          <w:b/>
          <w:bCs/>
          <w:color w:val="2F5496" w:themeColor="accent1" w:themeShade="BF"/>
          <w:sz w:val="24"/>
          <w:szCs w:val="24"/>
        </w:rPr>
        <w:t xml:space="preserve">. </w:t>
      </w:r>
      <w:r w:rsidR="00962553" w:rsidRPr="00962553">
        <w:rPr>
          <w:rFonts w:ascii="Times New Roman" w:hAnsi="Times New Roman" w:cs="Times New Roman"/>
          <w:i/>
          <w:iCs/>
          <w:sz w:val="24"/>
          <w:szCs w:val="24"/>
          <w:shd w:val="clear" w:color="auto" w:fill="FFFFFF"/>
        </w:rPr>
        <w:t>Positions the downtown or commercial district as the center of the community and hub of economic activity, while creating a positive image that showcases a community’s unique characteristics</w:t>
      </w:r>
      <w:r w:rsidR="00962553" w:rsidRPr="00221D32">
        <w:rPr>
          <w:rFonts w:ascii="Times New Roman" w:hAnsi="Times New Roman" w:cs="Times New Roman"/>
          <w:i/>
          <w:iCs/>
          <w:sz w:val="20"/>
          <w:szCs w:val="20"/>
          <w:shd w:val="clear" w:color="auto" w:fill="FFFFFF"/>
        </w:rPr>
        <w:t>.</w:t>
      </w:r>
      <w:r w:rsidR="00962553">
        <w:rPr>
          <w:rFonts w:ascii="Times New Roman" w:hAnsi="Times New Roman" w:cs="Times New Roman"/>
          <w:i/>
          <w:iCs/>
          <w:sz w:val="20"/>
          <w:szCs w:val="20"/>
          <w:shd w:val="clear" w:color="auto" w:fill="FFFFFF"/>
        </w:rPr>
        <w:t xml:space="preserve"> </w:t>
      </w:r>
      <w:r w:rsidR="00962553">
        <w:rPr>
          <w:rFonts w:ascii="Times New Roman" w:hAnsi="Times New Roman" w:cs="Times New Roman"/>
          <w:color w:val="C00000"/>
          <w:sz w:val="24"/>
          <w:szCs w:val="24"/>
          <w:shd w:val="clear" w:color="auto" w:fill="FFFFFF"/>
        </w:rPr>
        <w:t>How has COVID impacted downtown/your program’s work in this area? Have you changed course? What do you expect for the future?</w:t>
      </w:r>
    </w:p>
    <w:p w14:paraId="5B2BE950" w14:textId="08A4F728" w:rsidR="00962553" w:rsidRDefault="00962553" w:rsidP="00962553">
      <w:pPr>
        <w:spacing w:after="0" w:line="240" w:lineRule="auto"/>
        <w:rPr>
          <w:rFonts w:ascii="Arial" w:hAnsi="Arial" w:cs="Arial"/>
          <w:b/>
          <w:bCs/>
          <w:color w:val="2F5496" w:themeColor="accent1" w:themeShade="BF"/>
          <w:sz w:val="24"/>
          <w:szCs w:val="24"/>
        </w:rPr>
      </w:pPr>
      <w:r w:rsidRPr="00962553">
        <w:rPr>
          <w:rFonts w:ascii="Arial" w:hAnsi="Arial" w:cs="Arial"/>
          <w:b/>
          <w:bCs/>
          <w:noProof/>
          <w:color w:val="2F5496" w:themeColor="accent1" w:themeShade="BF"/>
          <w:sz w:val="24"/>
          <w:szCs w:val="24"/>
        </w:rPr>
        <mc:AlternateContent>
          <mc:Choice Requires="wps">
            <w:drawing>
              <wp:anchor distT="45720" distB="45720" distL="114300" distR="114300" simplePos="0" relativeHeight="251664384" behindDoc="0" locked="0" layoutInCell="1" allowOverlap="1" wp14:anchorId="1C9FD59C" wp14:editId="3BAA7DA4">
                <wp:simplePos x="0" y="0"/>
                <wp:positionH relativeFrom="margin">
                  <wp:align>left</wp:align>
                </wp:positionH>
                <wp:positionV relativeFrom="paragraph">
                  <wp:posOffset>64770</wp:posOffset>
                </wp:positionV>
                <wp:extent cx="6496050" cy="1404620"/>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solidFill>
                            <a:srgbClr val="000000"/>
                          </a:solidFill>
                          <a:miter lim="800000"/>
                          <a:headEnd/>
                          <a:tailEnd/>
                        </a:ln>
                      </wps:spPr>
                      <wps:txbx>
                        <w:txbxContent>
                          <w:p w14:paraId="6A99BD9B" w14:textId="6C856B6F" w:rsidR="00962553" w:rsidRDefault="00CD3DD1" w:rsidP="00962553">
                            <w:r>
                              <w:t>We have promoted our individual businesses during this time, our museum and work occurring at Iron Horse Square to remind the public of places they can enjoy during this time.</w:t>
                            </w:r>
                            <w:r w:rsidR="00FA4FB0">
                              <w:t xml:space="preserve"> </w:t>
                            </w:r>
                            <w:r w:rsidR="00AC1369">
                              <w:t xml:space="preserve">Iron Horse Square </w:t>
                            </w:r>
                            <w:r w:rsidR="00FA4FB0">
                              <w:t>Highway signs were ordered utilizing a county grant from hotel occupancy taxes to post on U.S. Highways 69 and 80</w:t>
                            </w:r>
                            <w:r w:rsidR="00AC1369">
                              <w:t>.</w:t>
                            </w:r>
                          </w:p>
                          <w:p w14:paraId="6FC84C2D" w14:textId="37DBE53B" w:rsidR="00FA4FB0" w:rsidRDefault="00FA4FB0" w:rsidP="00962553"/>
                          <w:p w14:paraId="270BD008" w14:textId="77777777" w:rsidR="00962553" w:rsidRDefault="00962553" w:rsidP="00962553"/>
                          <w:p w14:paraId="0B388BE4" w14:textId="77777777" w:rsidR="00962553" w:rsidRDefault="00962553" w:rsidP="00962553"/>
                          <w:p w14:paraId="135B5A29" w14:textId="77777777" w:rsidR="00962553" w:rsidRDefault="00962553" w:rsidP="009625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FD59C" id="Text Box 3" o:spid="_x0000_s1028" type="#_x0000_t202" style="position:absolute;margin-left:0;margin-top:5.1pt;width:511.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">
                <v:textbox style="mso-fit-shape-to-text:t">
                  <w:txbxContent>
                    <w:p w14:paraId="6A99BD9B" w14:textId="6C856B6F" w:rsidR="00962553" w:rsidRDefault="00CD3DD1" w:rsidP="00962553">
                      <w:r>
                        <w:t>We have promoted our individual businesses during this time, our museum and work occurring at Iron Horse Square to remind the public of places they can enjoy during this time.</w:t>
                      </w:r>
                      <w:r w:rsidR="00FA4FB0">
                        <w:t xml:space="preserve"> </w:t>
                      </w:r>
                      <w:r w:rsidR="00AC1369">
                        <w:t xml:space="preserve">Iron Horse Square </w:t>
                      </w:r>
                      <w:r w:rsidR="00FA4FB0">
                        <w:t xml:space="preserve">Highway signs were ordered utilizing a county grant from hotel occupancy taxes to post on U.S. Highways 69 and </w:t>
                      </w:r>
                      <w:r w:rsidR="00FA4FB0">
                        <w:t>80</w:t>
                      </w:r>
                      <w:r w:rsidR="00AC1369">
                        <w:t>.</w:t>
                      </w:r>
                      <w:bookmarkStart w:id="1" w:name="_GoBack"/>
                      <w:bookmarkEnd w:id="1"/>
                    </w:p>
                    <w:p w14:paraId="6FC84C2D" w14:textId="37DBE53B" w:rsidR="00FA4FB0" w:rsidRDefault="00FA4FB0" w:rsidP="00962553"/>
                    <w:p w14:paraId="270BD008" w14:textId="77777777" w:rsidR="00962553" w:rsidRDefault="00962553" w:rsidP="00962553"/>
                    <w:p w14:paraId="0B388BE4" w14:textId="77777777" w:rsidR="00962553" w:rsidRDefault="00962553" w:rsidP="00962553"/>
                    <w:p w14:paraId="135B5A29" w14:textId="77777777" w:rsidR="00962553" w:rsidRDefault="00962553" w:rsidP="00962553"/>
                  </w:txbxContent>
                </v:textbox>
                <w10:wrap type="square" anchorx="margin"/>
              </v:shape>
            </w:pict>
          </mc:Fallback>
        </mc:AlternateContent>
      </w:r>
    </w:p>
    <w:p w14:paraId="7D130095" w14:textId="5E6CA28D" w:rsidR="00962553" w:rsidRDefault="00962553" w:rsidP="00962553">
      <w:pPr>
        <w:spacing w:after="0" w:line="240" w:lineRule="auto"/>
        <w:rPr>
          <w:rFonts w:ascii="Arial" w:hAnsi="Arial" w:cs="Arial"/>
          <w:b/>
          <w:bCs/>
          <w:color w:val="2F5496" w:themeColor="accent1" w:themeShade="BF"/>
          <w:sz w:val="24"/>
          <w:szCs w:val="24"/>
        </w:rPr>
      </w:pPr>
    </w:p>
    <w:p w14:paraId="70B3CE3A" w14:textId="3CFB74C4" w:rsidR="00962553" w:rsidRDefault="00962553" w:rsidP="00962553">
      <w:pPr>
        <w:spacing w:after="0" w:line="240" w:lineRule="auto"/>
        <w:rPr>
          <w:rFonts w:ascii="Arial" w:hAnsi="Arial" w:cs="Arial"/>
          <w:b/>
          <w:bCs/>
          <w:color w:val="2F5496" w:themeColor="accent1" w:themeShade="BF"/>
          <w:sz w:val="24"/>
          <w:szCs w:val="24"/>
        </w:rPr>
      </w:pPr>
    </w:p>
    <w:p w14:paraId="15BB5A0C" w14:textId="4F7A45D7" w:rsidR="00962553" w:rsidRDefault="00962553" w:rsidP="00F342F9">
      <w:pPr>
        <w:spacing w:after="0" w:line="240" w:lineRule="auto"/>
        <w:rPr>
          <w:rFonts w:ascii="Arial" w:hAnsi="Arial" w:cs="Arial"/>
          <w:b/>
          <w:bCs/>
          <w:color w:val="2F5496" w:themeColor="accent1" w:themeShade="BF"/>
          <w:sz w:val="24"/>
          <w:szCs w:val="24"/>
        </w:rPr>
      </w:pPr>
    </w:p>
    <w:p w14:paraId="20D62DE3" w14:textId="53AB1CB4" w:rsidR="00962553" w:rsidRDefault="00962553" w:rsidP="00F342F9">
      <w:pPr>
        <w:spacing w:after="0" w:line="240" w:lineRule="auto"/>
        <w:rPr>
          <w:rFonts w:ascii="Arial" w:hAnsi="Arial" w:cs="Arial"/>
          <w:b/>
          <w:bCs/>
          <w:color w:val="2F5496" w:themeColor="accent1" w:themeShade="BF"/>
          <w:sz w:val="24"/>
          <w:szCs w:val="24"/>
        </w:rPr>
      </w:pPr>
    </w:p>
    <w:p w14:paraId="66790AEB" w14:textId="77777777" w:rsidR="00962553" w:rsidRPr="00221D32" w:rsidRDefault="00962553" w:rsidP="00F342F9">
      <w:pPr>
        <w:spacing w:after="0" w:line="240" w:lineRule="auto"/>
        <w:rPr>
          <w:rFonts w:ascii="Arial" w:hAnsi="Arial" w:cs="Arial"/>
          <w:b/>
          <w:bCs/>
          <w:color w:val="2F5496" w:themeColor="accent1" w:themeShade="BF"/>
          <w:sz w:val="24"/>
          <w:szCs w:val="24"/>
        </w:rPr>
      </w:pPr>
    </w:p>
    <w:p w14:paraId="3803B6DE" w14:textId="21B1879B" w:rsidR="00221D32" w:rsidRDefault="00221D32" w:rsidP="00F342F9">
      <w:pPr>
        <w:spacing w:after="0" w:line="240" w:lineRule="auto"/>
        <w:rPr>
          <w:rFonts w:ascii="Times New Roman" w:hAnsi="Times New Roman" w:cs="Times New Roman"/>
        </w:rPr>
      </w:pPr>
    </w:p>
    <w:p w14:paraId="7C6FAF93" w14:textId="77777777" w:rsidR="00962553" w:rsidRPr="00962553" w:rsidRDefault="00221D32" w:rsidP="00962553">
      <w:pPr>
        <w:spacing w:after="0" w:line="240" w:lineRule="auto"/>
        <w:rPr>
          <w:rFonts w:ascii="Arial" w:hAnsi="Arial" w:cs="Arial"/>
          <w:b/>
          <w:bCs/>
          <w:color w:val="2F5496" w:themeColor="accent1" w:themeShade="BF"/>
          <w:sz w:val="24"/>
          <w:szCs w:val="24"/>
        </w:rPr>
      </w:pPr>
      <w:r w:rsidRPr="00962553">
        <w:rPr>
          <w:rFonts w:ascii="Arial" w:hAnsi="Arial" w:cs="Arial"/>
          <w:b/>
          <w:bCs/>
          <w:color w:val="2F5496" w:themeColor="accent1" w:themeShade="BF"/>
          <w:sz w:val="24"/>
          <w:szCs w:val="24"/>
        </w:rPr>
        <w:t>ORGANIZATION</w:t>
      </w:r>
      <w:r w:rsidR="00962553">
        <w:rPr>
          <w:rFonts w:ascii="Arial" w:hAnsi="Arial" w:cs="Arial"/>
          <w:b/>
          <w:bCs/>
          <w:color w:val="2F5496" w:themeColor="accent1" w:themeShade="BF"/>
          <w:sz w:val="24"/>
          <w:szCs w:val="24"/>
        </w:rPr>
        <w:t xml:space="preserve">. </w:t>
      </w:r>
      <w:r w:rsidR="00962553" w:rsidRPr="00962553">
        <w:rPr>
          <w:rFonts w:ascii="Times New Roman" w:hAnsi="Times New Roman" w:cs="Times New Roman"/>
          <w:i/>
          <w:iCs/>
          <w:sz w:val="24"/>
          <w:szCs w:val="24"/>
          <w:shd w:val="clear" w:color="auto" w:fill="FFFFFF"/>
        </w:rPr>
        <w:t>Creates a strong foundation for a sustainable revitalization effort, including cultivating partnerships, community involvement, and resources for the district.</w:t>
      </w:r>
      <w:r w:rsidR="00962553">
        <w:rPr>
          <w:rFonts w:ascii="Times New Roman" w:hAnsi="Times New Roman" w:cs="Times New Roman"/>
          <w:i/>
          <w:iCs/>
          <w:sz w:val="24"/>
          <w:szCs w:val="24"/>
          <w:shd w:val="clear" w:color="auto" w:fill="FFFFFF"/>
        </w:rPr>
        <w:t xml:space="preserve"> </w:t>
      </w:r>
      <w:r w:rsidR="00962553">
        <w:rPr>
          <w:rFonts w:ascii="Times New Roman" w:hAnsi="Times New Roman" w:cs="Times New Roman"/>
          <w:color w:val="C00000"/>
          <w:sz w:val="24"/>
          <w:szCs w:val="24"/>
          <w:shd w:val="clear" w:color="auto" w:fill="FFFFFF"/>
        </w:rPr>
        <w:t>How has COVID impacted downtown/your program’s work in this area? Have you changed course? What do you expect for the future?</w:t>
      </w:r>
    </w:p>
    <w:p w14:paraId="54556B4D" w14:textId="27EAE82E" w:rsidR="00962553" w:rsidRDefault="00962553" w:rsidP="00F342F9">
      <w:pPr>
        <w:spacing w:after="0" w:line="240" w:lineRule="auto"/>
        <w:rPr>
          <w:rFonts w:ascii="Arial" w:hAnsi="Arial" w:cs="Arial"/>
          <w:b/>
          <w:bCs/>
          <w:color w:val="0070C0"/>
          <w:sz w:val="24"/>
          <w:szCs w:val="24"/>
        </w:rPr>
      </w:pPr>
      <w:r w:rsidRPr="00962553">
        <w:rPr>
          <w:rFonts w:ascii="Arial" w:hAnsi="Arial" w:cs="Arial"/>
          <w:b/>
          <w:bCs/>
          <w:noProof/>
          <w:color w:val="2F5496" w:themeColor="accent1" w:themeShade="BF"/>
          <w:sz w:val="24"/>
          <w:szCs w:val="24"/>
        </w:rPr>
        <mc:AlternateContent>
          <mc:Choice Requires="wps">
            <w:drawing>
              <wp:anchor distT="45720" distB="45720" distL="114300" distR="114300" simplePos="0" relativeHeight="251666432" behindDoc="0" locked="0" layoutInCell="1" allowOverlap="1" wp14:anchorId="79DA036F" wp14:editId="367CB1FE">
                <wp:simplePos x="0" y="0"/>
                <wp:positionH relativeFrom="margin">
                  <wp:align>left</wp:align>
                </wp:positionH>
                <wp:positionV relativeFrom="paragraph">
                  <wp:posOffset>74295</wp:posOffset>
                </wp:positionV>
                <wp:extent cx="6496050" cy="1404620"/>
                <wp:effectExtent l="0" t="0" r="1905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solidFill>
                            <a:srgbClr val="000000"/>
                          </a:solidFill>
                          <a:miter lim="800000"/>
                          <a:headEnd/>
                          <a:tailEnd/>
                        </a:ln>
                      </wps:spPr>
                      <wps:txbx>
                        <w:txbxContent>
                          <w:p w14:paraId="24CF3AF5" w14:textId="5470E955" w:rsidR="00962553" w:rsidRDefault="00FA4FB0" w:rsidP="00962553">
                            <w:r>
                              <w:t xml:space="preserve">Main Street appreciates strong ties with Mineola Economic Development Corporation, Mineola Mayor and City Council, the Chamber of Commerce, Wood County Economic Development Corporation, as well as support by the Meredith Foundation, Wood County Monitor, KMOO Radio, local businesses and our community. </w:t>
                            </w:r>
                          </w:p>
                          <w:p w14:paraId="3D159C53" w14:textId="77777777" w:rsidR="00962553" w:rsidRDefault="00962553" w:rsidP="00962553"/>
                          <w:p w14:paraId="011AF565" w14:textId="77777777" w:rsidR="00962553" w:rsidRDefault="00962553" w:rsidP="009625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A036F" id="Text Box 4" o:spid="_x0000_s1029" type="#_x0000_t202" style="position:absolute;margin-left:0;margin-top:5.85pt;width:51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UJgIAAEw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">
                <v:textbox style="mso-fit-shape-to-text:t">
                  <w:txbxContent>
                    <w:p w14:paraId="24CF3AF5" w14:textId="5470E955" w:rsidR="00962553" w:rsidRDefault="00FA4FB0" w:rsidP="00962553">
                      <w:r>
                        <w:t xml:space="preserve">Main Street appreciates strong ties with Mineola Economic Development Corporation, Mineola Mayor and City Council, the Chamber of Commerce, Wood County Economic Development Corporation, as well as support by the Meredith Foundation, Wood County Monitor, KMOO Radio, local businesses and our community. </w:t>
                      </w:r>
                    </w:p>
                    <w:p w14:paraId="3D159C53" w14:textId="77777777" w:rsidR="00962553" w:rsidRDefault="00962553" w:rsidP="00962553"/>
                    <w:p w14:paraId="011AF565" w14:textId="77777777" w:rsidR="00962553" w:rsidRDefault="00962553" w:rsidP="00962553"/>
                  </w:txbxContent>
                </v:textbox>
                <w10:wrap type="square" anchorx="margin"/>
              </v:shape>
            </w:pict>
          </mc:Fallback>
        </mc:AlternateContent>
      </w:r>
    </w:p>
    <w:p w14:paraId="2C938534" w14:textId="3269E625" w:rsidR="00962553" w:rsidRDefault="00962553" w:rsidP="00F342F9">
      <w:pPr>
        <w:spacing w:after="0" w:line="240" w:lineRule="auto"/>
        <w:rPr>
          <w:rFonts w:ascii="Arial" w:hAnsi="Arial" w:cs="Arial"/>
          <w:b/>
          <w:bCs/>
          <w:color w:val="0070C0"/>
          <w:sz w:val="24"/>
          <w:szCs w:val="24"/>
        </w:rPr>
      </w:pPr>
    </w:p>
    <w:p w14:paraId="23AEF382" w14:textId="09C08272" w:rsidR="00962553" w:rsidRDefault="00962553" w:rsidP="00F342F9">
      <w:pPr>
        <w:spacing w:after="0" w:line="240" w:lineRule="auto"/>
        <w:rPr>
          <w:rFonts w:ascii="Arial" w:hAnsi="Arial" w:cs="Arial"/>
          <w:b/>
          <w:bCs/>
          <w:color w:val="0070C0"/>
          <w:sz w:val="24"/>
          <w:szCs w:val="24"/>
        </w:rPr>
      </w:pPr>
    </w:p>
    <w:p w14:paraId="3958F614" w14:textId="24E52C9E" w:rsidR="00962553" w:rsidRDefault="00962553" w:rsidP="00F342F9">
      <w:pPr>
        <w:spacing w:after="0" w:line="240" w:lineRule="auto"/>
        <w:rPr>
          <w:rFonts w:ascii="Arial" w:hAnsi="Arial" w:cs="Arial"/>
          <w:b/>
          <w:bCs/>
          <w:color w:val="0070C0"/>
          <w:sz w:val="24"/>
          <w:szCs w:val="24"/>
        </w:rPr>
      </w:pPr>
    </w:p>
    <w:p w14:paraId="06ED6A97" w14:textId="77777777" w:rsidR="00962553" w:rsidRPr="00221D32" w:rsidRDefault="00962553" w:rsidP="00F342F9">
      <w:pPr>
        <w:spacing w:after="0" w:line="240" w:lineRule="auto"/>
        <w:rPr>
          <w:rFonts w:ascii="Arial" w:hAnsi="Arial" w:cs="Arial"/>
          <w:b/>
          <w:bCs/>
          <w:color w:val="0070C0"/>
          <w:sz w:val="24"/>
          <w:szCs w:val="24"/>
        </w:rPr>
      </w:pPr>
    </w:p>
    <w:p w14:paraId="1BC23E9C" w14:textId="6BB26F17" w:rsidR="00221D32" w:rsidRDefault="00221D32" w:rsidP="00F342F9">
      <w:pPr>
        <w:spacing w:after="0" w:line="240" w:lineRule="auto"/>
        <w:rPr>
          <w:rFonts w:ascii="Times New Roman" w:hAnsi="Times New Roman" w:cs="Times New Roman"/>
        </w:rPr>
      </w:pPr>
    </w:p>
    <w:p w14:paraId="5A792DDB" w14:textId="77777777" w:rsidR="002E018A" w:rsidRDefault="002E018A" w:rsidP="00221D32">
      <w:pPr>
        <w:jc w:val="center"/>
        <w:rPr>
          <w:rFonts w:ascii="Times New Roman" w:hAnsi="Times New Roman" w:cs="Times New Roman"/>
          <w:i/>
          <w:iCs/>
        </w:rPr>
      </w:pPr>
    </w:p>
    <w:p w14:paraId="66C426E9" w14:textId="449D1D48" w:rsidR="00221D32" w:rsidRDefault="00221D32" w:rsidP="00221D32">
      <w:pPr>
        <w:jc w:val="center"/>
      </w:pPr>
      <w:r>
        <w:rPr>
          <w:rFonts w:ascii="Times New Roman" w:hAnsi="Times New Roman" w:cs="Times New Roman"/>
          <w:i/>
          <w:iCs/>
        </w:rPr>
        <w:t xml:space="preserve">Submit to: </w:t>
      </w:r>
      <w:hyperlink r:id="rId6" w:history="1">
        <w:r w:rsidRPr="00A339D9">
          <w:rPr>
            <w:rStyle w:val="Hyperlink"/>
          </w:rPr>
          <w:t>mainstreet-reports@thc.texas.gov</w:t>
        </w:r>
      </w:hyperlink>
    </w:p>
    <w:sectPr w:rsidR="00221D32" w:rsidSect="00221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9A"/>
    <w:rsid w:val="00117F21"/>
    <w:rsid w:val="002157BE"/>
    <w:rsid w:val="00221D32"/>
    <w:rsid w:val="00244647"/>
    <w:rsid w:val="00286823"/>
    <w:rsid w:val="002D003B"/>
    <w:rsid w:val="002E018A"/>
    <w:rsid w:val="00306E4A"/>
    <w:rsid w:val="00321A5E"/>
    <w:rsid w:val="0037397B"/>
    <w:rsid w:val="004258CA"/>
    <w:rsid w:val="004A618B"/>
    <w:rsid w:val="005A4897"/>
    <w:rsid w:val="0060782D"/>
    <w:rsid w:val="006A272A"/>
    <w:rsid w:val="00760A78"/>
    <w:rsid w:val="007903CA"/>
    <w:rsid w:val="00843F9A"/>
    <w:rsid w:val="008B60C1"/>
    <w:rsid w:val="008F4FD6"/>
    <w:rsid w:val="00900BC0"/>
    <w:rsid w:val="00926CB4"/>
    <w:rsid w:val="00962553"/>
    <w:rsid w:val="00A65805"/>
    <w:rsid w:val="00AC1369"/>
    <w:rsid w:val="00B241E7"/>
    <w:rsid w:val="00B7383B"/>
    <w:rsid w:val="00BF6004"/>
    <w:rsid w:val="00CD3DD1"/>
    <w:rsid w:val="00CF46BB"/>
    <w:rsid w:val="00D07517"/>
    <w:rsid w:val="00D43700"/>
    <w:rsid w:val="00D76A35"/>
    <w:rsid w:val="00D80699"/>
    <w:rsid w:val="00DE39C4"/>
    <w:rsid w:val="00EA753E"/>
    <w:rsid w:val="00F13721"/>
    <w:rsid w:val="00F342F9"/>
    <w:rsid w:val="00F530AB"/>
    <w:rsid w:val="00F91F2D"/>
    <w:rsid w:val="00FA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42CE"/>
  <w15:chartTrackingRefBased/>
  <w15:docId w15:val="{C886FC6D-EDCB-43E2-BE4B-A60ADF5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2D"/>
    <w:rPr>
      <w:color w:val="0000FF"/>
      <w:u w:val="single"/>
    </w:rPr>
  </w:style>
  <w:style w:type="character" w:styleId="PlaceholderText">
    <w:name w:val="Placeholder Text"/>
    <w:basedOn w:val="DefaultParagraphFont"/>
    <w:uiPriority w:val="99"/>
    <w:semiHidden/>
    <w:rsid w:val="0060782D"/>
    <w:rPr>
      <w:color w:val="808080"/>
    </w:rPr>
  </w:style>
  <w:style w:type="character" w:styleId="CommentReference">
    <w:name w:val="annotation reference"/>
    <w:basedOn w:val="DefaultParagraphFont"/>
    <w:uiPriority w:val="99"/>
    <w:semiHidden/>
    <w:unhideWhenUsed/>
    <w:rsid w:val="008B60C1"/>
    <w:rPr>
      <w:sz w:val="16"/>
      <w:szCs w:val="16"/>
    </w:rPr>
  </w:style>
  <w:style w:type="paragraph" w:styleId="CommentText">
    <w:name w:val="annotation text"/>
    <w:basedOn w:val="Normal"/>
    <w:link w:val="CommentTextChar"/>
    <w:uiPriority w:val="99"/>
    <w:semiHidden/>
    <w:unhideWhenUsed/>
    <w:rsid w:val="008B60C1"/>
    <w:pPr>
      <w:spacing w:line="240" w:lineRule="auto"/>
    </w:pPr>
    <w:rPr>
      <w:sz w:val="20"/>
      <w:szCs w:val="20"/>
    </w:rPr>
  </w:style>
  <w:style w:type="character" w:customStyle="1" w:styleId="CommentTextChar">
    <w:name w:val="Comment Text Char"/>
    <w:basedOn w:val="DefaultParagraphFont"/>
    <w:link w:val="CommentText"/>
    <w:uiPriority w:val="99"/>
    <w:semiHidden/>
    <w:rsid w:val="008B60C1"/>
    <w:rPr>
      <w:sz w:val="20"/>
      <w:szCs w:val="20"/>
    </w:rPr>
  </w:style>
  <w:style w:type="paragraph" w:styleId="CommentSubject">
    <w:name w:val="annotation subject"/>
    <w:basedOn w:val="CommentText"/>
    <w:next w:val="CommentText"/>
    <w:link w:val="CommentSubjectChar"/>
    <w:uiPriority w:val="99"/>
    <w:semiHidden/>
    <w:unhideWhenUsed/>
    <w:rsid w:val="008B60C1"/>
    <w:rPr>
      <w:b/>
      <w:bCs/>
    </w:rPr>
  </w:style>
  <w:style w:type="character" w:customStyle="1" w:styleId="CommentSubjectChar">
    <w:name w:val="Comment Subject Char"/>
    <w:basedOn w:val="CommentTextChar"/>
    <w:link w:val="CommentSubject"/>
    <w:uiPriority w:val="99"/>
    <w:semiHidden/>
    <w:rsid w:val="008B60C1"/>
    <w:rPr>
      <w:b/>
      <w:bCs/>
      <w:sz w:val="20"/>
      <w:szCs w:val="20"/>
    </w:rPr>
  </w:style>
  <w:style w:type="paragraph" w:styleId="BalloonText">
    <w:name w:val="Balloon Text"/>
    <w:basedOn w:val="Normal"/>
    <w:link w:val="BalloonTextChar"/>
    <w:uiPriority w:val="99"/>
    <w:semiHidden/>
    <w:unhideWhenUsed/>
    <w:rsid w:val="008B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C1"/>
    <w:rPr>
      <w:rFonts w:ascii="Segoe UI" w:hAnsi="Segoe UI" w:cs="Segoe UI"/>
      <w:sz w:val="18"/>
      <w:szCs w:val="18"/>
    </w:rPr>
  </w:style>
  <w:style w:type="table" w:styleId="TableGrid">
    <w:name w:val="Table Grid"/>
    <w:basedOn w:val="TableNormal"/>
    <w:uiPriority w:val="39"/>
    <w:rsid w:val="0030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6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nstreet-reports@thc.texas.gov" TargetMode="External"/><Relationship Id="rId5" Type="http://schemas.openxmlformats.org/officeDocument/2006/relationships/hyperlink" Target="https://www.mainstreet.org/mainstreetamerica/theapproa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Dorris Newman</cp:lastModifiedBy>
  <cp:revision>8</cp:revision>
  <cp:lastPrinted>2020-10-14T15:42:00Z</cp:lastPrinted>
  <dcterms:created xsi:type="dcterms:W3CDTF">2020-10-05T16:01:00Z</dcterms:created>
  <dcterms:modified xsi:type="dcterms:W3CDTF">2020-10-14T16:04:00Z</dcterms:modified>
</cp:coreProperties>
</file>